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4FAF" w14:textId="77777777" w:rsidR="004A7E92" w:rsidRDefault="004A7E92" w:rsidP="00097E04">
      <w:pPr>
        <w:pStyle w:val="Default"/>
        <w:ind w:firstLine="708"/>
        <w:jc w:val="both"/>
        <w:rPr>
          <w:sz w:val="22"/>
          <w:szCs w:val="22"/>
        </w:rPr>
      </w:pPr>
    </w:p>
    <w:p w14:paraId="58A0636E" w14:textId="374B95F3" w:rsidR="00755F13" w:rsidRPr="00220170" w:rsidRDefault="00097E04" w:rsidP="00097E04">
      <w:pPr>
        <w:pStyle w:val="Default"/>
        <w:ind w:firstLine="708"/>
        <w:jc w:val="both"/>
        <w:rPr>
          <w:i/>
          <w:iCs/>
          <w:sz w:val="22"/>
          <w:szCs w:val="22"/>
        </w:rPr>
      </w:pPr>
      <w:r w:rsidRPr="00220170">
        <w:rPr>
          <w:sz w:val="22"/>
          <w:szCs w:val="22"/>
        </w:rPr>
        <w:t xml:space="preserve"> </w:t>
      </w:r>
      <w:r w:rsidRPr="00220170">
        <w:rPr>
          <w:i/>
          <w:iCs/>
          <w:sz w:val="22"/>
          <w:szCs w:val="22"/>
        </w:rPr>
        <w:t>Orden JUS/</w:t>
      </w:r>
      <w:r w:rsidR="00174DF9" w:rsidRPr="00220170">
        <w:rPr>
          <w:i/>
          <w:iCs/>
          <w:sz w:val="22"/>
          <w:szCs w:val="22"/>
        </w:rPr>
        <w:softHyphen/>
        <w:t>_</w:t>
      </w:r>
      <w:r w:rsidRPr="00220170">
        <w:rPr>
          <w:i/>
          <w:iCs/>
          <w:sz w:val="22"/>
          <w:szCs w:val="22"/>
        </w:rPr>
        <w:t>/</w:t>
      </w:r>
      <w:r w:rsidR="00F57ADA" w:rsidRPr="00220170">
        <w:rPr>
          <w:i/>
          <w:iCs/>
          <w:sz w:val="22"/>
          <w:szCs w:val="22"/>
        </w:rPr>
        <w:t>201</w:t>
      </w:r>
      <w:r w:rsidR="00F57ADA">
        <w:rPr>
          <w:i/>
          <w:iCs/>
          <w:sz w:val="22"/>
          <w:szCs w:val="22"/>
        </w:rPr>
        <w:t>9</w:t>
      </w:r>
      <w:r w:rsidRPr="00220170">
        <w:rPr>
          <w:i/>
          <w:iCs/>
          <w:sz w:val="22"/>
          <w:szCs w:val="22"/>
        </w:rPr>
        <w:t>,</w:t>
      </w:r>
      <w:r w:rsidR="00174DF9" w:rsidRPr="00220170">
        <w:rPr>
          <w:i/>
          <w:iCs/>
          <w:sz w:val="22"/>
          <w:szCs w:val="22"/>
        </w:rPr>
        <w:t xml:space="preserve"> </w:t>
      </w:r>
      <w:r w:rsidR="001E7B61">
        <w:rPr>
          <w:i/>
          <w:iCs/>
          <w:sz w:val="22"/>
          <w:szCs w:val="22"/>
        </w:rPr>
        <w:t xml:space="preserve">  </w:t>
      </w:r>
      <w:r w:rsidRPr="00220170">
        <w:rPr>
          <w:i/>
          <w:iCs/>
          <w:sz w:val="22"/>
          <w:szCs w:val="22"/>
        </w:rPr>
        <w:t>de</w:t>
      </w:r>
      <w:r w:rsidR="001E7B61">
        <w:rPr>
          <w:i/>
          <w:iCs/>
          <w:sz w:val="22"/>
          <w:szCs w:val="22"/>
        </w:rPr>
        <w:t xml:space="preserve"> febrero </w:t>
      </w:r>
      <w:r w:rsidR="00174DF9" w:rsidRPr="00220170">
        <w:rPr>
          <w:i/>
          <w:iCs/>
          <w:sz w:val="22"/>
          <w:szCs w:val="22"/>
        </w:rPr>
        <w:t>de</w:t>
      </w:r>
      <w:r w:rsidR="001E7B61">
        <w:rPr>
          <w:i/>
          <w:iCs/>
          <w:sz w:val="22"/>
          <w:szCs w:val="22"/>
        </w:rPr>
        <w:t xml:space="preserve"> 2019</w:t>
      </w:r>
      <w:r w:rsidRPr="00220170">
        <w:rPr>
          <w:i/>
          <w:iCs/>
          <w:sz w:val="22"/>
          <w:szCs w:val="22"/>
        </w:rPr>
        <w:t xml:space="preserve">, por la que se convoca proceso selectivo para ingreso, por el sistema general de acceso libre y promoción interna, en el Cuerpo de Letrados de la Administración de Justicia. </w:t>
      </w:r>
    </w:p>
    <w:p w14:paraId="2D421174" w14:textId="13E150FC" w:rsidR="00EF5CA8" w:rsidRDefault="00EF5CA8" w:rsidP="00B4046A">
      <w:pPr>
        <w:pStyle w:val="ParrafoNormal"/>
        <w:numPr>
          <w:ilvl w:val="0"/>
          <w:numId w:val="0"/>
        </w:numPr>
        <w:spacing w:line="240" w:lineRule="auto"/>
        <w:ind w:firstLine="708"/>
        <w:rPr>
          <w:rFonts w:ascii="Arial Narrow" w:hAnsi="Arial Narrow"/>
          <w:bCs/>
          <w:color w:val="000000"/>
          <w:szCs w:val="22"/>
        </w:rPr>
      </w:pPr>
    </w:p>
    <w:p w14:paraId="01034241" w14:textId="77777777" w:rsidR="004A7E92" w:rsidRDefault="004A7E92" w:rsidP="00B4046A">
      <w:pPr>
        <w:pStyle w:val="ParrafoNormal"/>
        <w:numPr>
          <w:ilvl w:val="0"/>
          <w:numId w:val="0"/>
        </w:numPr>
        <w:spacing w:line="240" w:lineRule="auto"/>
        <w:ind w:firstLine="708"/>
        <w:rPr>
          <w:rFonts w:ascii="Arial" w:hAnsi="Arial" w:cs="Arial"/>
          <w:bCs/>
          <w:color w:val="000000"/>
          <w:szCs w:val="22"/>
        </w:rPr>
      </w:pPr>
    </w:p>
    <w:p w14:paraId="5AA46156" w14:textId="3E0C82D0" w:rsidR="006725CD" w:rsidRDefault="00B4046A" w:rsidP="00B4046A">
      <w:pPr>
        <w:pStyle w:val="ParrafoNormal"/>
        <w:numPr>
          <w:ilvl w:val="0"/>
          <w:numId w:val="0"/>
        </w:numPr>
        <w:spacing w:line="240" w:lineRule="auto"/>
        <w:ind w:firstLine="708"/>
        <w:rPr>
          <w:rFonts w:ascii="Arial" w:hAnsi="Arial" w:cs="Arial"/>
          <w:color w:val="000000"/>
          <w:szCs w:val="22"/>
        </w:rPr>
      </w:pPr>
      <w:r w:rsidRPr="00AF2C3B">
        <w:rPr>
          <w:rFonts w:ascii="Arial" w:hAnsi="Arial" w:cs="Arial"/>
          <w:bCs/>
          <w:color w:val="000000"/>
          <w:szCs w:val="22"/>
        </w:rPr>
        <w:t xml:space="preserve">En </w:t>
      </w:r>
      <w:r w:rsidRPr="00AF2C3B">
        <w:rPr>
          <w:rFonts w:ascii="Arial" w:hAnsi="Arial" w:cs="Arial"/>
          <w:color w:val="000000"/>
          <w:szCs w:val="22"/>
        </w:rPr>
        <w:t>cumplimiento de lo dispuesto en el</w:t>
      </w:r>
      <w:r w:rsidR="00042D13" w:rsidRPr="00AF2C3B">
        <w:rPr>
          <w:rFonts w:ascii="Arial" w:hAnsi="Arial" w:cs="Arial"/>
          <w:color w:val="000000"/>
          <w:szCs w:val="22"/>
        </w:rPr>
        <w:t xml:space="preserve"> Real Decreto </w:t>
      </w:r>
      <w:r w:rsidR="00D86F1D" w:rsidRPr="00AF2C3B">
        <w:rPr>
          <w:rFonts w:ascii="Arial" w:hAnsi="Arial" w:cs="Arial"/>
          <w:color w:val="000000"/>
          <w:szCs w:val="22"/>
        </w:rPr>
        <w:t>702</w:t>
      </w:r>
      <w:r w:rsidR="00042D13" w:rsidRPr="00AF2C3B">
        <w:rPr>
          <w:rFonts w:ascii="Arial" w:hAnsi="Arial" w:cs="Arial"/>
          <w:color w:val="000000"/>
          <w:szCs w:val="22"/>
        </w:rPr>
        <w:t>/</w:t>
      </w:r>
      <w:r w:rsidR="00D86F1D" w:rsidRPr="00AF2C3B">
        <w:rPr>
          <w:rFonts w:ascii="Arial" w:hAnsi="Arial" w:cs="Arial"/>
          <w:color w:val="000000"/>
          <w:szCs w:val="22"/>
        </w:rPr>
        <w:t>2017</w:t>
      </w:r>
      <w:r w:rsidR="00042D13" w:rsidRPr="00AF2C3B">
        <w:rPr>
          <w:rFonts w:ascii="Arial" w:hAnsi="Arial" w:cs="Arial"/>
          <w:color w:val="000000"/>
          <w:szCs w:val="22"/>
        </w:rPr>
        <w:t xml:space="preserve">, de </w:t>
      </w:r>
      <w:r w:rsidR="00D86F1D" w:rsidRPr="00AF2C3B">
        <w:rPr>
          <w:rFonts w:ascii="Arial" w:hAnsi="Arial" w:cs="Arial"/>
          <w:color w:val="000000"/>
          <w:szCs w:val="22"/>
        </w:rPr>
        <w:t>7 de julio</w:t>
      </w:r>
      <w:r w:rsidR="00042D13" w:rsidRPr="00AF2C3B">
        <w:rPr>
          <w:rFonts w:ascii="Arial" w:hAnsi="Arial" w:cs="Arial"/>
          <w:color w:val="000000"/>
          <w:szCs w:val="22"/>
        </w:rPr>
        <w:t xml:space="preserve">, por el que se aprueba la oferta de empleo público para el año </w:t>
      </w:r>
      <w:r w:rsidR="00D86F1D" w:rsidRPr="00AF2C3B">
        <w:rPr>
          <w:rFonts w:ascii="Arial" w:hAnsi="Arial" w:cs="Arial"/>
          <w:color w:val="000000"/>
          <w:szCs w:val="22"/>
        </w:rPr>
        <w:t>2017</w:t>
      </w:r>
      <w:r w:rsidR="00BA58A0">
        <w:rPr>
          <w:rFonts w:ascii="Arial" w:hAnsi="Arial" w:cs="Arial"/>
          <w:color w:val="000000"/>
          <w:szCs w:val="22"/>
        </w:rPr>
        <w:t xml:space="preserve"> y en el Real Decreto 955/2018, de 27 de julio,</w:t>
      </w:r>
      <w:r w:rsidR="00BA58A0" w:rsidRPr="008A39AA">
        <w:rPr>
          <w:rFonts w:ascii="Arial" w:hAnsi="Arial" w:cs="Arial"/>
          <w:color w:val="000000"/>
          <w:szCs w:val="22"/>
        </w:rPr>
        <w:t xml:space="preserve"> </w:t>
      </w:r>
      <w:r w:rsidR="00BA58A0" w:rsidRPr="00AF2C3B">
        <w:rPr>
          <w:rFonts w:ascii="Arial" w:hAnsi="Arial" w:cs="Arial"/>
          <w:color w:val="000000"/>
          <w:szCs w:val="22"/>
        </w:rPr>
        <w:t>por el que se aprueba la oferta de empleo público para el año 201</w:t>
      </w:r>
      <w:r w:rsidR="00BA58A0">
        <w:rPr>
          <w:rFonts w:ascii="Arial" w:hAnsi="Arial" w:cs="Arial"/>
          <w:color w:val="000000"/>
          <w:szCs w:val="22"/>
        </w:rPr>
        <w:t>8</w:t>
      </w:r>
      <w:r w:rsidR="00F014AE" w:rsidRPr="00AF2C3B">
        <w:rPr>
          <w:rFonts w:ascii="Arial" w:hAnsi="Arial" w:cs="Arial"/>
          <w:color w:val="000000"/>
          <w:szCs w:val="22"/>
        </w:rPr>
        <w:t xml:space="preserve">, </w:t>
      </w:r>
      <w:r w:rsidRPr="00AF2C3B">
        <w:rPr>
          <w:rFonts w:ascii="Arial" w:hAnsi="Arial" w:cs="Arial"/>
          <w:color w:val="000000"/>
          <w:szCs w:val="22"/>
        </w:rPr>
        <w:t>y con el fin de atender las necesidades de personal de la Administración</w:t>
      </w:r>
      <w:r w:rsidR="006725CD">
        <w:rPr>
          <w:rFonts w:ascii="Arial" w:hAnsi="Arial" w:cs="Arial"/>
          <w:color w:val="000000"/>
          <w:szCs w:val="22"/>
        </w:rPr>
        <w:t xml:space="preserve"> de Justicia,</w:t>
      </w:r>
      <w:r w:rsidR="00863494" w:rsidRPr="00AF2C3B">
        <w:rPr>
          <w:rFonts w:ascii="Arial" w:hAnsi="Arial" w:cs="Arial"/>
          <w:color w:val="000000"/>
          <w:szCs w:val="22"/>
        </w:rPr>
        <w:t xml:space="preserve"> </w:t>
      </w:r>
      <w:r w:rsidR="006725CD">
        <w:rPr>
          <w:rFonts w:ascii="Arial" w:hAnsi="Arial" w:cs="Arial"/>
          <w:color w:val="000000"/>
          <w:szCs w:val="22"/>
        </w:rPr>
        <w:t>e</w:t>
      </w:r>
      <w:r w:rsidR="006725CD" w:rsidRPr="00AF2C3B">
        <w:rPr>
          <w:rFonts w:ascii="Arial" w:hAnsi="Arial" w:cs="Arial"/>
          <w:color w:val="000000"/>
          <w:szCs w:val="22"/>
        </w:rPr>
        <w:t xml:space="preserve">ste Ministerio, en uso de las competencias que le están atribuidas en el artículo 442 de la Ley Orgánica 6/1985, de 1 de julio, del Poder Judicial, y el artículo 35 del Reglamento Orgánico del Cuerpo de Secretarios Judiciales aprobado por Real Decreto 1608/2005, de 30 de diciembre, previo informe favorable de la Dirección General de la Función Pública del Ministerio de </w:t>
      </w:r>
      <w:r w:rsidR="006725CD">
        <w:rPr>
          <w:rFonts w:ascii="Arial" w:hAnsi="Arial" w:cs="Arial"/>
          <w:color w:val="000000"/>
          <w:szCs w:val="22"/>
        </w:rPr>
        <w:t>Política Territorial</w:t>
      </w:r>
      <w:r w:rsidR="006725CD" w:rsidRPr="00AF2C3B">
        <w:rPr>
          <w:rFonts w:ascii="Arial" w:hAnsi="Arial" w:cs="Arial"/>
          <w:color w:val="000000"/>
          <w:szCs w:val="22"/>
        </w:rPr>
        <w:t xml:space="preserve"> y Función Pública, acuerda convocar proceso selectivo para ingreso en el Cuerpo de Letrados de la Administración de Justicia</w:t>
      </w:r>
      <w:r w:rsidR="006725CD">
        <w:rPr>
          <w:rFonts w:ascii="Arial" w:hAnsi="Arial" w:cs="Arial"/>
          <w:color w:val="000000"/>
          <w:szCs w:val="22"/>
        </w:rPr>
        <w:t>.</w:t>
      </w:r>
    </w:p>
    <w:p w14:paraId="6F37040B" w14:textId="77777777" w:rsidR="00B4046A" w:rsidRPr="00EF5CA8" w:rsidRDefault="006725CD" w:rsidP="00B4046A">
      <w:pPr>
        <w:pStyle w:val="ParrafoNormal"/>
        <w:numPr>
          <w:ilvl w:val="0"/>
          <w:numId w:val="0"/>
        </w:numPr>
        <w:spacing w:line="240" w:lineRule="auto"/>
        <w:ind w:firstLine="708"/>
        <w:rPr>
          <w:rFonts w:ascii="Arial" w:hAnsi="Arial" w:cs="Arial"/>
          <w:szCs w:val="22"/>
        </w:rPr>
      </w:pPr>
      <w:r w:rsidRPr="00EF5CA8">
        <w:rPr>
          <w:rFonts w:ascii="Arial" w:hAnsi="Arial" w:cs="Arial"/>
          <w:szCs w:val="22"/>
        </w:rPr>
        <w:t>Ambos Reales Decretos han tenido en cuenta que con fecha 29 de marzo de 2017 el Ministerio de Hacienda y Función Pública y las organizaciones sindicales más representativas suscribieron el denominado Acuerdo Marco para la Mejora del Empleo Público, el cual establece la necesaria elaboración y ejecución de un “Plan de Estabilización” para reducir al 8% la alta tasa de temporalidad en el sector público durante el periodo 2017-2019, con el compromiso de mantener la temporalidad por debajo de ese límite en el futuro. Mediante el “Acuerdo de la Mesa de Negociación del personal de la Administración de Justicia”, firmado el 4 de diciembre de 2018, se ha adaptado el citado Plan de Estabilización 2017-2019 a la Administración de Justicia.</w:t>
      </w:r>
    </w:p>
    <w:p w14:paraId="2CA3181A" w14:textId="77777777" w:rsidR="00732F37" w:rsidRDefault="006725CD" w:rsidP="00797179">
      <w:pPr>
        <w:pStyle w:val="ParrafoNormal"/>
        <w:numPr>
          <w:ilvl w:val="0"/>
          <w:numId w:val="0"/>
        </w:numPr>
        <w:spacing w:line="240" w:lineRule="auto"/>
        <w:ind w:firstLine="708"/>
        <w:rPr>
          <w:rFonts w:ascii="Arial" w:hAnsi="Arial" w:cs="Arial"/>
          <w:color w:val="000000"/>
          <w:szCs w:val="22"/>
        </w:rPr>
      </w:pPr>
      <w:r>
        <w:rPr>
          <w:rFonts w:ascii="Arial" w:hAnsi="Arial" w:cs="Arial"/>
          <w:color w:val="000000"/>
          <w:szCs w:val="22"/>
        </w:rPr>
        <w:t>Asimismo, l</w:t>
      </w:r>
      <w:r w:rsidR="00B4046A" w:rsidRPr="00AF2C3B">
        <w:rPr>
          <w:rFonts w:ascii="Arial" w:hAnsi="Arial" w:cs="Arial"/>
          <w:color w:val="000000"/>
          <w:szCs w:val="22"/>
        </w:rPr>
        <w:t xml:space="preserve">a presente convocatoria tiene en cuenta el principio de igualdad de trato entre hombres y mujeres por lo que se refiere al acceso al empleo, de acuerdo con el artículo 14 de la Constitución Española, </w:t>
      </w:r>
      <w:r w:rsidR="00E858E0" w:rsidRPr="00AF2C3B">
        <w:rPr>
          <w:rFonts w:ascii="Arial" w:hAnsi="Arial" w:cs="Arial"/>
          <w:color w:val="000000"/>
          <w:szCs w:val="22"/>
        </w:rPr>
        <w:t xml:space="preserve">el </w:t>
      </w:r>
      <w:r w:rsidR="00D375AB" w:rsidRPr="00AF2C3B">
        <w:rPr>
          <w:rFonts w:ascii="Arial" w:hAnsi="Arial" w:cs="Arial"/>
          <w:color w:val="000000"/>
          <w:szCs w:val="22"/>
        </w:rPr>
        <w:t>Real Decreto Legislativo 5/2015, de 30 de octubre, por el que se aprueba el texto refundido de la Ley del Estatuto Básico del Empleado Público</w:t>
      </w:r>
      <w:r w:rsidR="00B4046A" w:rsidRPr="00AF2C3B">
        <w:rPr>
          <w:rFonts w:ascii="Arial" w:hAnsi="Arial" w:cs="Arial"/>
          <w:color w:val="000000"/>
          <w:szCs w:val="22"/>
        </w:rPr>
        <w:t xml:space="preserve">, la Ley </w:t>
      </w:r>
      <w:r w:rsidR="00C319E3" w:rsidRPr="00AF2C3B">
        <w:rPr>
          <w:rFonts w:ascii="Arial" w:hAnsi="Arial" w:cs="Arial"/>
          <w:color w:val="000000"/>
          <w:szCs w:val="22"/>
        </w:rPr>
        <w:t>O</w:t>
      </w:r>
      <w:r w:rsidR="00B4046A" w:rsidRPr="00AF2C3B">
        <w:rPr>
          <w:rFonts w:ascii="Arial" w:hAnsi="Arial" w:cs="Arial"/>
          <w:color w:val="000000"/>
          <w:szCs w:val="22"/>
        </w:rPr>
        <w:t>rgánica 3/2007, de 22 de marzo</w:t>
      </w:r>
      <w:r w:rsidR="006449C6" w:rsidRPr="00AF2C3B">
        <w:rPr>
          <w:rFonts w:ascii="Arial" w:hAnsi="Arial" w:cs="Arial"/>
          <w:color w:val="000000"/>
          <w:szCs w:val="22"/>
        </w:rPr>
        <w:t>, para la igualdad efectiva de mujeres y hombres</w:t>
      </w:r>
      <w:r w:rsidR="00B4046A" w:rsidRPr="00AF2C3B">
        <w:rPr>
          <w:rFonts w:ascii="Arial" w:hAnsi="Arial" w:cs="Arial"/>
          <w:color w:val="000000"/>
          <w:szCs w:val="22"/>
        </w:rPr>
        <w:t xml:space="preserve"> y el Acuerdo del Consejo de Ministros de </w:t>
      </w:r>
      <w:r w:rsidR="00987FBE" w:rsidRPr="00AF2C3B">
        <w:rPr>
          <w:rFonts w:ascii="Arial" w:hAnsi="Arial" w:cs="Arial"/>
          <w:color w:val="000000"/>
          <w:szCs w:val="22"/>
        </w:rPr>
        <w:t>2</w:t>
      </w:r>
      <w:r w:rsidR="00E858E0" w:rsidRPr="00AF2C3B">
        <w:rPr>
          <w:rFonts w:ascii="Arial" w:hAnsi="Arial" w:cs="Arial"/>
          <w:color w:val="000000"/>
          <w:szCs w:val="22"/>
        </w:rPr>
        <w:t>0</w:t>
      </w:r>
      <w:r w:rsidR="00B4046A" w:rsidRPr="00AF2C3B">
        <w:rPr>
          <w:rFonts w:ascii="Arial" w:hAnsi="Arial" w:cs="Arial"/>
          <w:color w:val="000000"/>
          <w:szCs w:val="22"/>
        </w:rPr>
        <w:t xml:space="preserve"> de </w:t>
      </w:r>
      <w:r w:rsidR="00E858E0" w:rsidRPr="00AF2C3B">
        <w:rPr>
          <w:rFonts w:ascii="Arial" w:hAnsi="Arial" w:cs="Arial"/>
          <w:color w:val="000000"/>
          <w:szCs w:val="22"/>
        </w:rPr>
        <w:t>noviembre</w:t>
      </w:r>
      <w:r w:rsidR="00B4046A" w:rsidRPr="00AF2C3B">
        <w:rPr>
          <w:rFonts w:ascii="Arial" w:hAnsi="Arial" w:cs="Arial"/>
          <w:color w:val="000000"/>
          <w:szCs w:val="22"/>
        </w:rPr>
        <w:t xml:space="preserve"> de 20</w:t>
      </w:r>
      <w:r w:rsidR="00987FBE" w:rsidRPr="00AF2C3B">
        <w:rPr>
          <w:rFonts w:ascii="Arial" w:hAnsi="Arial" w:cs="Arial"/>
          <w:color w:val="000000"/>
          <w:szCs w:val="22"/>
        </w:rPr>
        <w:t>1</w:t>
      </w:r>
      <w:r w:rsidR="00E858E0" w:rsidRPr="00AF2C3B">
        <w:rPr>
          <w:rFonts w:ascii="Arial" w:hAnsi="Arial" w:cs="Arial"/>
          <w:color w:val="000000"/>
          <w:szCs w:val="22"/>
        </w:rPr>
        <w:t>5</w:t>
      </w:r>
      <w:r w:rsidR="00B4046A" w:rsidRPr="00AF2C3B">
        <w:rPr>
          <w:rFonts w:ascii="Arial" w:hAnsi="Arial" w:cs="Arial"/>
          <w:color w:val="000000"/>
          <w:szCs w:val="22"/>
        </w:rPr>
        <w:t xml:space="preserve">, por el que se aprueba el </w:t>
      </w:r>
      <w:r w:rsidR="00E858E0" w:rsidRPr="00AF2C3B">
        <w:rPr>
          <w:rFonts w:ascii="Arial" w:hAnsi="Arial" w:cs="Arial"/>
          <w:color w:val="000000"/>
          <w:szCs w:val="22"/>
        </w:rPr>
        <w:t>I</w:t>
      </w:r>
      <w:r w:rsidR="00987FBE" w:rsidRPr="00AF2C3B">
        <w:rPr>
          <w:rFonts w:ascii="Arial" w:hAnsi="Arial" w:cs="Arial"/>
          <w:color w:val="000000"/>
          <w:szCs w:val="22"/>
        </w:rPr>
        <w:t xml:space="preserve">I </w:t>
      </w:r>
      <w:r w:rsidR="00B4046A" w:rsidRPr="00AF2C3B">
        <w:rPr>
          <w:rFonts w:ascii="Arial" w:hAnsi="Arial" w:cs="Arial"/>
          <w:color w:val="000000"/>
          <w:szCs w:val="22"/>
        </w:rPr>
        <w:t xml:space="preserve">Plan para la igualdad </w:t>
      </w:r>
      <w:r w:rsidR="00987FBE" w:rsidRPr="00AF2C3B">
        <w:rPr>
          <w:rFonts w:ascii="Arial" w:hAnsi="Arial" w:cs="Arial"/>
          <w:color w:val="000000"/>
          <w:szCs w:val="22"/>
        </w:rPr>
        <w:t>entre mujeres y hombres</w:t>
      </w:r>
      <w:r w:rsidR="00B4046A" w:rsidRPr="00AF2C3B">
        <w:rPr>
          <w:rFonts w:ascii="Arial" w:hAnsi="Arial" w:cs="Arial"/>
          <w:color w:val="000000"/>
          <w:szCs w:val="22"/>
        </w:rPr>
        <w:t xml:space="preserve"> en la Administración General del Estado</w:t>
      </w:r>
      <w:r w:rsidR="00987FBE" w:rsidRPr="00AF2C3B">
        <w:rPr>
          <w:rFonts w:ascii="Arial" w:hAnsi="Arial" w:cs="Arial"/>
          <w:color w:val="000000"/>
          <w:szCs w:val="22"/>
        </w:rPr>
        <w:t xml:space="preserve"> y </w:t>
      </w:r>
      <w:r w:rsidR="00E858E0" w:rsidRPr="00AF2C3B">
        <w:rPr>
          <w:rFonts w:ascii="Arial" w:hAnsi="Arial" w:cs="Arial"/>
          <w:color w:val="000000"/>
          <w:szCs w:val="22"/>
        </w:rPr>
        <w:t xml:space="preserve">en </w:t>
      </w:r>
      <w:r w:rsidR="00987FBE" w:rsidRPr="00AF2C3B">
        <w:rPr>
          <w:rFonts w:ascii="Arial" w:hAnsi="Arial" w:cs="Arial"/>
          <w:color w:val="000000"/>
          <w:szCs w:val="22"/>
        </w:rPr>
        <w:t xml:space="preserve">sus </w:t>
      </w:r>
      <w:r w:rsidR="00E858E0" w:rsidRPr="00AF2C3B">
        <w:rPr>
          <w:rFonts w:ascii="Arial" w:hAnsi="Arial" w:cs="Arial"/>
          <w:color w:val="000000"/>
          <w:szCs w:val="22"/>
        </w:rPr>
        <w:t>organismos públicos</w:t>
      </w:r>
      <w:r w:rsidR="00B4046A" w:rsidRPr="00AF2C3B">
        <w:rPr>
          <w:rFonts w:ascii="Arial" w:hAnsi="Arial" w:cs="Arial"/>
          <w:color w:val="000000"/>
          <w:szCs w:val="22"/>
        </w:rPr>
        <w:t>, y se desarrollará de acuerdo con las siguientes:</w:t>
      </w:r>
    </w:p>
    <w:p w14:paraId="07E06BE6" w14:textId="77777777" w:rsidR="004075B1" w:rsidRDefault="004075B1" w:rsidP="004075B1">
      <w:pPr>
        <w:rPr>
          <w:rFonts w:ascii="Arial" w:hAnsi="Arial" w:cs="Arial"/>
          <w:color w:val="000000"/>
          <w:sz w:val="22"/>
          <w:szCs w:val="22"/>
          <w:lang w:val="es-ES_tradnl"/>
        </w:rPr>
      </w:pPr>
    </w:p>
    <w:p w14:paraId="2FCB3AD0" w14:textId="77777777" w:rsidR="004075B1" w:rsidRDefault="00376821" w:rsidP="001002EE">
      <w:pPr>
        <w:pStyle w:val="apartados1"/>
        <w:numPr>
          <w:ilvl w:val="0"/>
          <w:numId w:val="0"/>
        </w:numPr>
        <w:tabs>
          <w:tab w:val="left" w:pos="3000"/>
        </w:tabs>
        <w:spacing w:line="240" w:lineRule="auto"/>
        <w:jc w:val="center"/>
        <w:rPr>
          <w:rFonts w:ascii="Arial" w:hAnsi="Arial" w:cs="Arial"/>
          <w:color w:val="000000"/>
          <w:szCs w:val="22"/>
        </w:rPr>
      </w:pPr>
      <w:r w:rsidRPr="00AF2C3B">
        <w:rPr>
          <w:rFonts w:ascii="Arial" w:hAnsi="Arial" w:cs="Arial"/>
          <w:color w:val="000000"/>
          <w:szCs w:val="22"/>
        </w:rPr>
        <w:t xml:space="preserve">BASES </w:t>
      </w:r>
      <w:r w:rsidR="00D3666B" w:rsidRPr="00AF2C3B">
        <w:rPr>
          <w:rFonts w:ascii="Arial" w:hAnsi="Arial" w:cs="Arial"/>
          <w:color w:val="000000"/>
          <w:szCs w:val="22"/>
        </w:rPr>
        <w:t>DE CONVOCATORIA</w:t>
      </w:r>
    </w:p>
    <w:p w14:paraId="229BF935" w14:textId="77777777" w:rsidR="005C09AB" w:rsidRPr="00AF2C3B" w:rsidRDefault="005C09AB" w:rsidP="001002EE">
      <w:pPr>
        <w:pStyle w:val="apartados1"/>
        <w:numPr>
          <w:ilvl w:val="0"/>
          <w:numId w:val="0"/>
        </w:numPr>
        <w:tabs>
          <w:tab w:val="left" w:pos="3000"/>
        </w:tabs>
        <w:spacing w:line="240" w:lineRule="auto"/>
        <w:jc w:val="center"/>
        <w:rPr>
          <w:rFonts w:ascii="Arial" w:hAnsi="Arial" w:cs="Arial"/>
          <w:color w:val="000000"/>
          <w:szCs w:val="22"/>
        </w:rPr>
      </w:pPr>
    </w:p>
    <w:p w14:paraId="54B43035" w14:textId="77777777" w:rsidR="004075B1" w:rsidRPr="00AF2C3B" w:rsidRDefault="004075B1" w:rsidP="001002EE">
      <w:pPr>
        <w:pStyle w:val="ParrafoNormal"/>
        <w:numPr>
          <w:ilvl w:val="0"/>
          <w:numId w:val="0"/>
        </w:numPr>
        <w:spacing w:line="240" w:lineRule="auto"/>
        <w:jc w:val="center"/>
        <w:rPr>
          <w:rFonts w:ascii="Arial" w:hAnsi="Arial" w:cs="Arial"/>
          <w:bCs/>
          <w:color w:val="000000"/>
          <w:szCs w:val="22"/>
        </w:rPr>
      </w:pPr>
      <w:r w:rsidRPr="00AF2C3B">
        <w:rPr>
          <w:rFonts w:ascii="Arial" w:hAnsi="Arial" w:cs="Arial"/>
          <w:bCs/>
          <w:color w:val="000000"/>
          <w:szCs w:val="22"/>
        </w:rPr>
        <w:t>1.</w:t>
      </w:r>
      <w:r w:rsidR="00547303" w:rsidRPr="00AF2C3B">
        <w:rPr>
          <w:rFonts w:ascii="Arial" w:hAnsi="Arial" w:cs="Arial"/>
          <w:bCs/>
          <w:color w:val="000000"/>
          <w:szCs w:val="22"/>
        </w:rPr>
        <w:t xml:space="preserve"> </w:t>
      </w:r>
      <w:r w:rsidRPr="00AF2C3B">
        <w:rPr>
          <w:rFonts w:ascii="Arial" w:hAnsi="Arial" w:cs="Arial"/>
          <w:bCs/>
          <w:color w:val="000000"/>
          <w:szCs w:val="22"/>
        </w:rPr>
        <w:t>Descripción de las plazas</w:t>
      </w:r>
    </w:p>
    <w:p w14:paraId="1FAA45CF" w14:textId="77777777" w:rsidR="00B4046A" w:rsidRPr="00AF2C3B" w:rsidRDefault="00484456" w:rsidP="00484456">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1.1</w:t>
      </w:r>
      <w:r w:rsidRPr="00AF2C3B">
        <w:rPr>
          <w:rFonts w:ascii="Arial" w:hAnsi="Arial" w:cs="Arial"/>
          <w:bCs/>
          <w:color w:val="000000"/>
          <w:szCs w:val="22"/>
        </w:rPr>
        <w:tab/>
      </w:r>
      <w:r w:rsidR="00B4046A" w:rsidRPr="00AF2C3B">
        <w:rPr>
          <w:rFonts w:ascii="Arial" w:hAnsi="Arial" w:cs="Arial"/>
          <w:bCs/>
          <w:color w:val="000000"/>
          <w:szCs w:val="22"/>
        </w:rPr>
        <w:t>Se convoca proceso selectivo para cubrir</w:t>
      </w:r>
      <w:r w:rsidR="007970EC" w:rsidRPr="00AF2C3B">
        <w:rPr>
          <w:rFonts w:ascii="Arial" w:hAnsi="Arial" w:cs="Arial"/>
          <w:bCs/>
          <w:color w:val="000000"/>
          <w:szCs w:val="22"/>
        </w:rPr>
        <w:t xml:space="preserve"> </w:t>
      </w:r>
      <w:r w:rsidR="00BA58A0">
        <w:rPr>
          <w:rFonts w:ascii="Arial" w:hAnsi="Arial" w:cs="Arial"/>
          <w:bCs/>
          <w:color w:val="000000"/>
          <w:szCs w:val="22"/>
        </w:rPr>
        <w:t>176</w:t>
      </w:r>
      <w:r w:rsidR="00BA58A0" w:rsidRPr="00AF2C3B">
        <w:rPr>
          <w:rFonts w:ascii="Arial" w:hAnsi="Arial" w:cs="Arial"/>
          <w:bCs/>
          <w:color w:val="000000"/>
          <w:szCs w:val="22"/>
        </w:rPr>
        <w:t xml:space="preserve"> </w:t>
      </w:r>
      <w:r w:rsidR="00B4046A" w:rsidRPr="00AF2C3B">
        <w:rPr>
          <w:rFonts w:ascii="Arial" w:hAnsi="Arial" w:cs="Arial"/>
          <w:bCs/>
          <w:color w:val="000000"/>
          <w:szCs w:val="22"/>
        </w:rPr>
        <w:t xml:space="preserve">plazas del </w:t>
      </w:r>
      <w:r w:rsidR="006E3670" w:rsidRPr="00AF2C3B">
        <w:rPr>
          <w:rFonts w:ascii="Arial" w:hAnsi="Arial" w:cs="Arial"/>
          <w:bCs/>
          <w:color w:val="000000"/>
          <w:szCs w:val="22"/>
        </w:rPr>
        <w:t>C</w:t>
      </w:r>
      <w:r w:rsidR="00B4046A" w:rsidRPr="00AF2C3B">
        <w:rPr>
          <w:rFonts w:ascii="Arial" w:hAnsi="Arial" w:cs="Arial"/>
          <w:bCs/>
          <w:color w:val="000000"/>
          <w:szCs w:val="22"/>
        </w:rPr>
        <w:t xml:space="preserve">uerpo de </w:t>
      </w:r>
      <w:r w:rsidR="00A77886" w:rsidRPr="00AF2C3B">
        <w:rPr>
          <w:rFonts w:ascii="Arial" w:hAnsi="Arial" w:cs="Arial"/>
          <w:bCs/>
          <w:color w:val="000000"/>
          <w:szCs w:val="22"/>
        </w:rPr>
        <w:t>Letrados de la Administración de Justicia</w:t>
      </w:r>
      <w:r w:rsidR="00B4046A" w:rsidRPr="00AF2C3B">
        <w:rPr>
          <w:rFonts w:ascii="Arial" w:hAnsi="Arial" w:cs="Arial"/>
          <w:bCs/>
          <w:color w:val="000000"/>
          <w:szCs w:val="22"/>
        </w:rPr>
        <w:t>, de las comprendidas</w:t>
      </w:r>
      <w:r w:rsidR="00174DF9" w:rsidRPr="00AF2C3B">
        <w:rPr>
          <w:rFonts w:ascii="Arial" w:hAnsi="Arial" w:cs="Arial"/>
          <w:bCs/>
          <w:color w:val="000000"/>
          <w:szCs w:val="22"/>
        </w:rPr>
        <w:t xml:space="preserve"> </w:t>
      </w:r>
      <w:r w:rsidR="006412C6" w:rsidRPr="00AF2C3B">
        <w:rPr>
          <w:rFonts w:ascii="Arial" w:hAnsi="Arial" w:cs="Arial"/>
          <w:bCs/>
          <w:color w:val="000000"/>
          <w:szCs w:val="22"/>
        </w:rPr>
        <w:t xml:space="preserve">en el </w:t>
      </w:r>
      <w:r w:rsidR="00295093" w:rsidRPr="00AF2C3B">
        <w:rPr>
          <w:rFonts w:ascii="Arial" w:hAnsi="Arial" w:cs="Arial"/>
          <w:bCs/>
          <w:color w:val="000000"/>
          <w:szCs w:val="22"/>
        </w:rPr>
        <w:t>Anexo II apartado “Personal de la Administración de Justicia”</w:t>
      </w:r>
      <w:r w:rsidR="006412C6" w:rsidRPr="00AF2C3B">
        <w:rPr>
          <w:rFonts w:ascii="Arial" w:hAnsi="Arial" w:cs="Arial"/>
          <w:bCs/>
          <w:color w:val="000000"/>
          <w:szCs w:val="22"/>
        </w:rPr>
        <w:t xml:space="preserve"> </w:t>
      </w:r>
      <w:r w:rsidR="00CA070C" w:rsidRPr="00AF2C3B">
        <w:rPr>
          <w:rFonts w:ascii="Arial" w:hAnsi="Arial" w:cs="Arial"/>
          <w:bCs/>
          <w:color w:val="000000"/>
          <w:szCs w:val="22"/>
        </w:rPr>
        <w:t xml:space="preserve">y en la disposición adicional segunda </w:t>
      </w:r>
      <w:r w:rsidR="000C0358" w:rsidRPr="00AF2C3B">
        <w:rPr>
          <w:rFonts w:ascii="Arial" w:hAnsi="Arial" w:cs="Arial"/>
          <w:bCs/>
          <w:color w:val="000000"/>
          <w:szCs w:val="22"/>
        </w:rPr>
        <w:t xml:space="preserve">del Real Decreto </w:t>
      </w:r>
      <w:r w:rsidR="00D86F1D" w:rsidRPr="00AF2C3B">
        <w:rPr>
          <w:rFonts w:ascii="Arial" w:hAnsi="Arial" w:cs="Arial"/>
          <w:bCs/>
          <w:color w:val="000000"/>
          <w:szCs w:val="22"/>
        </w:rPr>
        <w:t>702/2017</w:t>
      </w:r>
      <w:r w:rsidR="000C0358" w:rsidRPr="00AF2C3B">
        <w:rPr>
          <w:rFonts w:ascii="Arial" w:hAnsi="Arial" w:cs="Arial"/>
          <w:bCs/>
          <w:color w:val="000000"/>
          <w:szCs w:val="22"/>
        </w:rPr>
        <w:t xml:space="preserve">, de </w:t>
      </w:r>
      <w:r w:rsidR="00D86F1D" w:rsidRPr="00AF2C3B">
        <w:rPr>
          <w:rFonts w:ascii="Arial" w:hAnsi="Arial" w:cs="Arial"/>
          <w:bCs/>
          <w:color w:val="000000"/>
          <w:szCs w:val="22"/>
        </w:rPr>
        <w:t>7 de julio</w:t>
      </w:r>
      <w:r w:rsidR="000C0358" w:rsidRPr="00AF2C3B">
        <w:rPr>
          <w:rFonts w:ascii="Arial" w:hAnsi="Arial" w:cs="Arial"/>
          <w:bCs/>
          <w:color w:val="000000"/>
          <w:szCs w:val="22"/>
        </w:rPr>
        <w:t xml:space="preserve"> </w:t>
      </w:r>
      <w:r w:rsidR="006412C6" w:rsidRPr="00AF2C3B">
        <w:rPr>
          <w:rFonts w:ascii="Arial" w:hAnsi="Arial" w:cs="Arial"/>
          <w:bCs/>
          <w:color w:val="000000"/>
          <w:szCs w:val="22"/>
        </w:rPr>
        <w:t>(Boletín Oficial del Estado de</w:t>
      </w:r>
      <w:r w:rsidR="00D86F1D" w:rsidRPr="00AF2C3B">
        <w:rPr>
          <w:rFonts w:ascii="Arial" w:hAnsi="Arial" w:cs="Arial"/>
          <w:bCs/>
          <w:color w:val="000000"/>
          <w:szCs w:val="22"/>
        </w:rPr>
        <w:t xml:space="preserve"> 8 de julio</w:t>
      </w:r>
      <w:r w:rsidR="006412C6" w:rsidRPr="00AF2C3B">
        <w:rPr>
          <w:rFonts w:ascii="Arial" w:hAnsi="Arial" w:cs="Arial"/>
          <w:bCs/>
          <w:color w:val="000000"/>
          <w:szCs w:val="22"/>
        </w:rPr>
        <w:t xml:space="preserve">), </w:t>
      </w:r>
      <w:r w:rsidR="00BA58A0">
        <w:rPr>
          <w:rFonts w:ascii="Arial" w:hAnsi="Arial" w:cs="Arial"/>
          <w:bCs/>
          <w:color w:val="000000"/>
          <w:szCs w:val="22"/>
        </w:rPr>
        <w:t xml:space="preserve">y en el Anexo II </w:t>
      </w:r>
      <w:r w:rsidR="00BA58A0" w:rsidRPr="00AF2C3B">
        <w:rPr>
          <w:rFonts w:ascii="Arial" w:hAnsi="Arial" w:cs="Arial"/>
          <w:bCs/>
          <w:color w:val="000000"/>
          <w:szCs w:val="22"/>
        </w:rPr>
        <w:t xml:space="preserve">apartado “Personal de la Administración de Justicia”, del Real Decreto </w:t>
      </w:r>
      <w:r w:rsidR="00BA58A0">
        <w:rPr>
          <w:rFonts w:ascii="Arial" w:hAnsi="Arial" w:cs="Arial"/>
          <w:color w:val="000000"/>
          <w:szCs w:val="22"/>
        </w:rPr>
        <w:t>955/2018, de 27 de julio</w:t>
      </w:r>
      <w:r w:rsidR="00BA58A0" w:rsidRPr="00AF2C3B">
        <w:rPr>
          <w:rFonts w:ascii="Arial" w:hAnsi="Arial" w:cs="Arial"/>
          <w:bCs/>
          <w:color w:val="000000"/>
          <w:szCs w:val="22"/>
        </w:rPr>
        <w:t xml:space="preserve"> (</w:t>
      </w:r>
      <w:r w:rsidR="00BA58A0">
        <w:rPr>
          <w:rFonts w:ascii="Arial" w:hAnsi="Arial" w:cs="Arial"/>
          <w:bCs/>
          <w:color w:val="000000"/>
          <w:szCs w:val="22"/>
        </w:rPr>
        <w:t>BOE</w:t>
      </w:r>
      <w:r w:rsidR="00BA58A0" w:rsidRPr="00AF2C3B">
        <w:rPr>
          <w:rFonts w:ascii="Arial" w:hAnsi="Arial" w:cs="Arial"/>
          <w:bCs/>
          <w:color w:val="000000"/>
          <w:szCs w:val="22"/>
        </w:rPr>
        <w:t xml:space="preserve"> de </w:t>
      </w:r>
      <w:r w:rsidR="00BA58A0">
        <w:rPr>
          <w:rFonts w:ascii="Arial" w:hAnsi="Arial" w:cs="Arial"/>
          <w:bCs/>
          <w:color w:val="000000"/>
          <w:szCs w:val="22"/>
        </w:rPr>
        <w:t>31</w:t>
      </w:r>
      <w:r w:rsidR="00BA58A0" w:rsidRPr="00AF2C3B">
        <w:rPr>
          <w:rFonts w:ascii="Arial" w:hAnsi="Arial" w:cs="Arial"/>
          <w:bCs/>
          <w:color w:val="000000"/>
          <w:szCs w:val="22"/>
        </w:rPr>
        <w:t xml:space="preserve"> de julio)</w:t>
      </w:r>
      <w:r w:rsidR="00BA58A0">
        <w:rPr>
          <w:rFonts w:ascii="Arial" w:hAnsi="Arial" w:cs="Arial"/>
          <w:bCs/>
          <w:color w:val="000000"/>
          <w:szCs w:val="22"/>
        </w:rPr>
        <w:t xml:space="preserve">, </w:t>
      </w:r>
      <w:r w:rsidR="00265FA3" w:rsidRPr="00AF2C3B">
        <w:rPr>
          <w:rFonts w:ascii="Arial" w:hAnsi="Arial" w:cs="Arial"/>
          <w:bCs/>
          <w:color w:val="000000"/>
          <w:szCs w:val="22"/>
        </w:rPr>
        <w:t xml:space="preserve">a través de los </w:t>
      </w:r>
      <w:r w:rsidR="00B4046A" w:rsidRPr="00AF2C3B">
        <w:rPr>
          <w:rFonts w:ascii="Arial" w:hAnsi="Arial" w:cs="Arial"/>
          <w:bCs/>
          <w:color w:val="000000"/>
          <w:szCs w:val="22"/>
        </w:rPr>
        <w:t>sistem</w:t>
      </w:r>
      <w:r w:rsidR="00C319E3" w:rsidRPr="00AF2C3B">
        <w:rPr>
          <w:rFonts w:ascii="Arial" w:hAnsi="Arial" w:cs="Arial"/>
          <w:bCs/>
          <w:color w:val="000000"/>
          <w:szCs w:val="22"/>
        </w:rPr>
        <w:t xml:space="preserve">as generales de acceso libre y </w:t>
      </w:r>
      <w:r w:rsidR="00B4046A" w:rsidRPr="00AF2C3B">
        <w:rPr>
          <w:rFonts w:ascii="Arial" w:hAnsi="Arial" w:cs="Arial"/>
          <w:bCs/>
          <w:color w:val="000000"/>
          <w:szCs w:val="22"/>
        </w:rPr>
        <w:t>de promoción interna.</w:t>
      </w:r>
    </w:p>
    <w:p w14:paraId="6244E6E5" w14:textId="77777777" w:rsidR="00B4046A" w:rsidRPr="00AF2C3B" w:rsidRDefault="00B4046A" w:rsidP="00FD64F1">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xml:space="preserve">Del total de estas plazas, se reservarán </w:t>
      </w:r>
      <w:r w:rsidR="00BA58A0">
        <w:rPr>
          <w:rFonts w:ascii="Arial" w:hAnsi="Arial" w:cs="Arial"/>
          <w:bCs/>
          <w:color w:val="000000"/>
          <w:szCs w:val="22"/>
        </w:rPr>
        <w:t>12</w:t>
      </w:r>
      <w:r w:rsidR="00BA58A0" w:rsidRPr="00AF2C3B">
        <w:rPr>
          <w:rFonts w:ascii="Arial" w:hAnsi="Arial" w:cs="Arial"/>
          <w:bCs/>
          <w:color w:val="000000"/>
          <w:szCs w:val="22"/>
        </w:rPr>
        <w:t xml:space="preserve"> </w:t>
      </w:r>
      <w:r w:rsidRPr="00AF2C3B">
        <w:rPr>
          <w:rFonts w:ascii="Arial" w:hAnsi="Arial" w:cs="Arial"/>
          <w:bCs/>
          <w:color w:val="000000"/>
          <w:szCs w:val="22"/>
        </w:rPr>
        <w:t xml:space="preserve">para ser cubiertas por quienes tengan la condición legal de personas con discapacidad con un grado igual o superior al 33 %.  </w:t>
      </w:r>
    </w:p>
    <w:p w14:paraId="085AD116" w14:textId="77777777" w:rsidR="00797179" w:rsidRDefault="00484456" w:rsidP="00484456">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1.2 </w:t>
      </w:r>
      <w:r w:rsidRPr="00AF2C3B">
        <w:rPr>
          <w:rFonts w:ascii="Arial" w:hAnsi="Arial" w:cs="Arial"/>
          <w:bCs/>
          <w:color w:val="000000"/>
          <w:szCs w:val="22"/>
        </w:rPr>
        <w:tab/>
      </w:r>
      <w:r w:rsidR="00B4046A" w:rsidRPr="00AF2C3B">
        <w:rPr>
          <w:rFonts w:ascii="Arial" w:hAnsi="Arial" w:cs="Arial"/>
          <w:bCs/>
          <w:color w:val="000000"/>
          <w:szCs w:val="22"/>
        </w:rPr>
        <w:t>La distribución por turnos de acceso de las</w:t>
      </w:r>
      <w:r w:rsidR="00D40A53" w:rsidRPr="00AF2C3B">
        <w:rPr>
          <w:rFonts w:ascii="Arial" w:hAnsi="Arial" w:cs="Arial"/>
          <w:bCs/>
          <w:color w:val="000000"/>
          <w:szCs w:val="22"/>
        </w:rPr>
        <w:t xml:space="preserve"> </w:t>
      </w:r>
      <w:r w:rsidR="00BA58A0">
        <w:rPr>
          <w:rFonts w:ascii="Arial" w:hAnsi="Arial" w:cs="Arial"/>
          <w:bCs/>
          <w:color w:val="000000"/>
          <w:szCs w:val="22"/>
        </w:rPr>
        <w:t>176</w:t>
      </w:r>
      <w:r w:rsidR="00BA58A0" w:rsidRPr="00AF2C3B">
        <w:rPr>
          <w:rFonts w:ascii="Arial" w:hAnsi="Arial" w:cs="Arial"/>
          <w:bCs/>
          <w:color w:val="000000"/>
          <w:szCs w:val="22"/>
        </w:rPr>
        <w:t xml:space="preserve"> </w:t>
      </w:r>
      <w:r w:rsidR="00B4046A" w:rsidRPr="00AF2C3B">
        <w:rPr>
          <w:rFonts w:ascii="Arial" w:hAnsi="Arial" w:cs="Arial"/>
          <w:bCs/>
          <w:color w:val="000000"/>
          <w:szCs w:val="22"/>
        </w:rPr>
        <w:t xml:space="preserve">plazas convocadas es la siguiente: </w:t>
      </w:r>
    </w:p>
    <w:p w14:paraId="1F13F011" w14:textId="77777777" w:rsidR="00797179" w:rsidRDefault="00797179" w:rsidP="00797179">
      <w:pPr>
        <w:pStyle w:val="ParrafoNormal"/>
        <w:numPr>
          <w:ilvl w:val="0"/>
          <w:numId w:val="0"/>
        </w:numPr>
        <w:spacing w:line="240" w:lineRule="auto"/>
        <w:ind w:left="708"/>
        <w:rPr>
          <w:rFonts w:ascii="Arial" w:hAnsi="Arial" w:cs="Arial"/>
          <w:bCs/>
          <w:color w:val="000000"/>
          <w:szCs w:val="22"/>
        </w:rPr>
      </w:pPr>
      <w:r>
        <w:rPr>
          <w:rFonts w:ascii="Arial" w:hAnsi="Arial" w:cs="Arial"/>
          <w:bCs/>
          <w:color w:val="000000"/>
          <w:szCs w:val="22"/>
        </w:rPr>
        <w:lastRenderedPageBreak/>
        <w:t>- P</w:t>
      </w:r>
      <w:r w:rsidR="00B4046A" w:rsidRPr="00AF2C3B">
        <w:rPr>
          <w:rFonts w:ascii="Arial" w:hAnsi="Arial" w:cs="Arial"/>
          <w:bCs/>
          <w:color w:val="000000"/>
          <w:szCs w:val="22"/>
        </w:rPr>
        <w:t>ara el acceso libre:</w:t>
      </w:r>
      <w:r w:rsidR="00612136" w:rsidRPr="00AF2C3B">
        <w:rPr>
          <w:rFonts w:ascii="Arial" w:hAnsi="Arial" w:cs="Arial"/>
          <w:bCs/>
          <w:color w:val="000000"/>
          <w:szCs w:val="22"/>
        </w:rPr>
        <w:t xml:space="preserve"> </w:t>
      </w:r>
      <w:r w:rsidR="00BA58A0">
        <w:rPr>
          <w:rFonts w:ascii="Arial" w:hAnsi="Arial" w:cs="Arial"/>
          <w:bCs/>
          <w:color w:val="000000"/>
          <w:szCs w:val="22"/>
        </w:rPr>
        <w:t>135</w:t>
      </w:r>
      <w:r w:rsidR="00BA58A0" w:rsidRPr="00AF2C3B">
        <w:rPr>
          <w:rFonts w:ascii="Arial" w:hAnsi="Arial" w:cs="Arial"/>
          <w:bCs/>
          <w:color w:val="000000"/>
          <w:szCs w:val="22"/>
        </w:rPr>
        <w:t xml:space="preserve"> </w:t>
      </w:r>
      <w:r w:rsidR="00CE5B41" w:rsidRPr="00AF2C3B">
        <w:rPr>
          <w:rFonts w:ascii="Arial" w:hAnsi="Arial" w:cs="Arial"/>
          <w:bCs/>
          <w:color w:val="000000"/>
          <w:szCs w:val="22"/>
        </w:rPr>
        <w:t>p</w:t>
      </w:r>
      <w:r w:rsidR="00B4046A" w:rsidRPr="00AF2C3B">
        <w:rPr>
          <w:rFonts w:ascii="Arial" w:hAnsi="Arial" w:cs="Arial"/>
          <w:bCs/>
          <w:color w:val="000000"/>
          <w:szCs w:val="22"/>
        </w:rPr>
        <w:t xml:space="preserve">lazas, de las cuales </w:t>
      </w:r>
      <w:r w:rsidR="008403D7">
        <w:rPr>
          <w:rFonts w:ascii="Arial" w:hAnsi="Arial" w:cs="Arial"/>
          <w:bCs/>
          <w:color w:val="000000"/>
          <w:szCs w:val="22"/>
        </w:rPr>
        <w:t>9</w:t>
      </w:r>
      <w:r w:rsidR="00BA58A0" w:rsidRPr="00AF2C3B">
        <w:rPr>
          <w:rFonts w:ascii="Arial" w:hAnsi="Arial" w:cs="Arial"/>
          <w:bCs/>
          <w:color w:val="000000"/>
          <w:szCs w:val="22"/>
        </w:rPr>
        <w:t xml:space="preserve"> </w:t>
      </w:r>
      <w:r w:rsidR="00B4046A" w:rsidRPr="00AF2C3B">
        <w:rPr>
          <w:rFonts w:ascii="Arial" w:hAnsi="Arial" w:cs="Arial"/>
          <w:bCs/>
          <w:color w:val="000000"/>
          <w:szCs w:val="22"/>
        </w:rPr>
        <w:t xml:space="preserve">constituyen el cupo de reserva de personas con discapacidad. </w:t>
      </w:r>
    </w:p>
    <w:p w14:paraId="5AED830E" w14:textId="77777777" w:rsidR="00B4046A" w:rsidRPr="00AF2C3B" w:rsidRDefault="00797179" w:rsidP="00797179">
      <w:pPr>
        <w:pStyle w:val="ParrafoNormal"/>
        <w:numPr>
          <w:ilvl w:val="0"/>
          <w:numId w:val="0"/>
        </w:numPr>
        <w:spacing w:line="240" w:lineRule="auto"/>
        <w:ind w:left="708"/>
        <w:rPr>
          <w:rFonts w:ascii="Arial" w:hAnsi="Arial" w:cs="Arial"/>
          <w:bCs/>
          <w:color w:val="000000"/>
          <w:szCs w:val="22"/>
        </w:rPr>
      </w:pPr>
      <w:r>
        <w:rPr>
          <w:rFonts w:ascii="Arial" w:hAnsi="Arial" w:cs="Arial"/>
          <w:bCs/>
          <w:color w:val="000000"/>
          <w:szCs w:val="22"/>
        </w:rPr>
        <w:t xml:space="preserve">- </w:t>
      </w:r>
      <w:r w:rsidR="00B4046A" w:rsidRPr="00AF2C3B">
        <w:rPr>
          <w:rFonts w:ascii="Arial" w:hAnsi="Arial" w:cs="Arial"/>
          <w:bCs/>
          <w:color w:val="000000"/>
          <w:szCs w:val="22"/>
        </w:rPr>
        <w:t xml:space="preserve">Para el acceso por promoción interna: </w:t>
      </w:r>
      <w:r w:rsidR="00BA58A0">
        <w:rPr>
          <w:rFonts w:ascii="Arial" w:hAnsi="Arial" w:cs="Arial"/>
          <w:bCs/>
          <w:color w:val="000000"/>
          <w:szCs w:val="22"/>
        </w:rPr>
        <w:t>41</w:t>
      </w:r>
      <w:r w:rsidR="00BA58A0" w:rsidRPr="00AF2C3B">
        <w:rPr>
          <w:rFonts w:ascii="Arial" w:hAnsi="Arial" w:cs="Arial"/>
          <w:bCs/>
          <w:color w:val="000000"/>
          <w:szCs w:val="22"/>
        </w:rPr>
        <w:t xml:space="preserve"> </w:t>
      </w:r>
      <w:r w:rsidR="00B4046A" w:rsidRPr="00AF2C3B">
        <w:rPr>
          <w:rFonts w:ascii="Arial" w:hAnsi="Arial" w:cs="Arial"/>
          <w:bCs/>
          <w:color w:val="000000"/>
          <w:szCs w:val="22"/>
        </w:rPr>
        <w:t>plazas, de las cuales</w:t>
      </w:r>
      <w:r w:rsidR="00612136" w:rsidRPr="00AF2C3B">
        <w:rPr>
          <w:rFonts w:ascii="Arial" w:hAnsi="Arial" w:cs="Arial"/>
          <w:bCs/>
          <w:color w:val="000000"/>
          <w:szCs w:val="22"/>
        </w:rPr>
        <w:t xml:space="preserve"> </w:t>
      </w:r>
      <w:r w:rsidR="008403D7">
        <w:rPr>
          <w:rFonts w:ascii="Arial" w:hAnsi="Arial" w:cs="Arial"/>
          <w:bCs/>
          <w:color w:val="000000"/>
          <w:szCs w:val="22"/>
        </w:rPr>
        <w:t>3</w:t>
      </w:r>
      <w:r w:rsidR="00BA58A0" w:rsidRPr="00AF2C3B">
        <w:rPr>
          <w:rFonts w:ascii="Arial" w:hAnsi="Arial" w:cs="Arial"/>
          <w:bCs/>
          <w:color w:val="000000"/>
          <w:szCs w:val="22"/>
        </w:rPr>
        <w:t xml:space="preserve"> </w:t>
      </w:r>
      <w:r w:rsidR="00B4046A" w:rsidRPr="00AF2C3B">
        <w:rPr>
          <w:rFonts w:ascii="Arial" w:hAnsi="Arial" w:cs="Arial"/>
          <w:bCs/>
          <w:color w:val="000000"/>
          <w:szCs w:val="22"/>
        </w:rPr>
        <w:t>constituye</w:t>
      </w:r>
      <w:r w:rsidR="00BA58A0">
        <w:rPr>
          <w:rFonts w:ascii="Arial" w:hAnsi="Arial" w:cs="Arial"/>
          <w:bCs/>
          <w:color w:val="000000"/>
          <w:szCs w:val="22"/>
        </w:rPr>
        <w:t>n</w:t>
      </w:r>
      <w:r w:rsidR="00B4046A" w:rsidRPr="00AF2C3B">
        <w:rPr>
          <w:rFonts w:ascii="Arial" w:hAnsi="Arial" w:cs="Arial"/>
          <w:bCs/>
          <w:color w:val="000000"/>
          <w:szCs w:val="22"/>
        </w:rPr>
        <w:t xml:space="preserve"> el cupo de reserva de personas con discapacidad.</w:t>
      </w:r>
    </w:p>
    <w:p w14:paraId="2785A3AE" w14:textId="13D129B5" w:rsidR="00732F37" w:rsidRDefault="006A2B6E" w:rsidP="00510F97">
      <w:pPr>
        <w:pStyle w:val="ParrafoNormal"/>
        <w:numPr>
          <w:ilvl w:val="0"/>
          <w:numId w:val="0"/>
        </w:numPr>
        <w:spacing w:line="240" w:lineRule="auto"/>
        <w:rPr>
          <w:rFonts w:ascii="Arial" w:hAnsi="Arial" w:cs="Arial"/>
          <w:bCs/>
          <w:szCs w:val="22"/>
        </w:rPr>
      </w:pPr>
      <w:r w:rsidRPr="00AF2C3B">
        <w:rPr>
          <w:rFonts w:ascii="Arial" w:hAnsi="Arial" w:cs="Arial"/>
          <w:bCs/>
          <w:color w:val="000000"/>
          <w:szCs w:val="22"/>
        </w:rPr>
        <w:tab/>
      </w:r>
      <w:r w:rsidR="000E643C" w:rsidRPr="00D7388F">
        <w:rPr>
          <w:rFonts w:ascii="Arial" w:hAnsi="Arial" w:cs="Arial"/>
          <w:bCs/>
          <w:szCs w:val="22"/>
        </w:rPr>
        <w:t>Con finalidad de dar cumplimiento al objetivo de reducción de la temporalidad mediant</w:t>
      </w:r>
      <w:r w:rsidR="00C243F4" w:rsidRPr="00D7388F">
        <w:rPr>
          <w:rFonts w:ascii="Arial" w:hAnsi="Arial" w:cs="Arial"/>
          <w:bCs/>
          <w:szCs w:val="22"/>
        </w:rPr>
        <w:t xml:space="preserve">e procedimientos de </w:t>
      </w:r>
      <w:r w:rsidR="00C243F4" w:rsidRPr="00EF5CA8">
        <w:rPr>
          <w:rFonts w:ascii="Arial" w:hAnsi="Arial" w:cs="Arial"/>
          <w:bCs/>
          <w:szCs w:val="22"/>
        </w:rPr>
        <w:t xml:space="preserve">estabilización del empleo </w:t>
      </w:r>
      <w:r w:rsidR="00732F37" w:rsidRPr="00EF5CA8">
        <w:rPr>
          <w:rFonts w:ascii="Arial" w:hAnsi="Arial" w:cs="Arial"/>
          <w:bCs/>
          <w:szCs w:val="22"/>
        </w:rPr>
        <w:t>temporal</w:t>
      </w:r>
      <w:r w:rsidR="00C243F4" w:rsidRPr="00D7388F">
        <w:rPr>
          <w:rFonts w:ascii="Arial" w:hAnsi="Arial" w:cs="Arial"/>
          <w:bCs/>
          <w:szCs w:val="22"/>
        </w:rPr>
        <w:t>, l</w:t>
      </w:r>
      <w:r w:rsidRPr="00D7388F">
        <w:rPr>
          <w:rFonts w:ascii="Arial" w:hAnsi="Arial" w:cs="Arial"/>
          <w:bCs/>
          <w:szCs w:val="22"/>
        </w:rPr>
        <w:t xml:space="preserve">os concurrentes que acrediten </w:t>
      </w:r>
      <w:r w:rsidR="002D7ABA" w:rsidRPr="00D7388F">
        <w:rPr>
          <w:rFonts w:ascii="Arial" w:hAnsi="Arial" w:cs="Arial"/>
          <w:bCs/>
          <w:szCs w:val="22"/>
        </w:rPr>
        <w:t>los méritos adicionales recogidos en esta convocatoria</w:t>
      </w:r>
      <w:r w:rsidR="00C243F4" w:rsidRPr="00D7388F">
        <w:rPr>
          <w:rFonts w:ascii="Arial" w:hAnsi="Arial" w:cs="Arial"/>
          <w:bCs/>
          <w:szCs w:val="22"/>
        </w:rPr>
        <w:t xml:space="preserve"> accederán a una</w:t>
      </w:r>
      <w:r w:rsidR="000E643C" w:rsidRPr="00D7388F">
        <w:rPr>
          <w:rFonts w:ascii="Arial" w:hAnsi="Arial" w:cs="Arial"/>
          <w:bCs/>
          <w:szCs w:val="22"/>
        </w:rPr>
        <w:t xml:space="preserve"> fase de concurso</w:t>
      </w:r>
      <w:r w:rsidRPr="00D7388F">
        <w:rPr>
          <w:rFonts w:ascii="Arial" w:hAnsi="Arial" w:cs="Arial"/>
          <w:bCs/>
          <w:szCs w:val="22"/>
        </w:rPr>
        <w:t>, una vez superados los tres primeros ejercicios de los exámenes de turno libre</w:t>
      </w:r>
      <w:r w:rsidR="000E643C" w:rsidRPr="00D7388F">
        <w:rPr>
          <w:rFonts w:ascii="Arial" w:hAnsi="Arial" w:cs="Arial"/>
          <w:bCs/>
          <w:szCs w:val="22"/>
        </w:rPr>
        <w:t>.</w:t>
      </w:r>
    </w:p>
    <w:p w14:paraId="4CE50661" w14:textId="77777777" w:rsidR="00B4046A" w:rsidRPr="00AF2C3B" w:rsidRDefault="00B4046A" w:rsidP="00FD64F1">
      <w:pPr>
        <w:pStyle w:val="ParrafoNormal"/>
        <w:numPr>
          <w:ilvl w:val="0"/>
          <w:numId w:val="0"/>
        </w:numPr>
        <w:spacing w:line="240" w:lineRule="auto"/>
        <w:ind w:firstLine="708"/>
        <w:rPr>
          <w:rFonts w:ascii="Arial" w:hAnsi="Arial" w:cs="Arial"/>
          <w:bCs/>
          <w:color w:val="000000"/>
          <w:szCs w:val="22"/>
        </w:rPr>
      </w:pPr>
      <w:r w:rsidRPr="00D7388F">
        <w:rPr>
          <w:rFonts w:ascii="Arial" w:hAnsi="Arial" w:cs="Arial"/>
          <w:bCs/>
          <w:color w:val="000000"/>
          <w:szCs w:val="22"/>
        </w:rPr>
        <w:t>Las plazas reservadas en promoción interna para personas con discapacidad que queden desiertas, se acumularán a las del turno ordinario de promoción interna.</w:t>
      </w:r>
      <w:r w:rsidRPr="00AF2C3B">
        <w:rPr>
          <w:rFonts w:ascii="Arial" w:hAnsi="Arial" w:cs="Arial"/>
          <w:bCs/>
          <w:color w:val="000000"/>
          <w:szCs w:val="22"/>
        </w:rPr>
        <w:t xml:space="preserve"> </w:t>
      </w:r>
    </w:p>
    <w:p w14:paraId="09328B9C" w14:textId="77777777" w:rsidR="00B4046A" w:rsidRPr="00AF2C3B" w:rsidRDefault="00B4046A" w:rsidP="00FD64F1">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Las plazas convocadas para el sistema general de promoción interna que queden vacantes se acumularán a las de acceso libre, sistema general, antes de la realización del curso de prácticas.</w:t>
      </w:r>
    </w:p>
    <w:p w14:paraId="7322A760" w14:textId="77777777" w:rsidR="00B4046A" w:rsidRPr="00AF2C3B" w:rsidRDefault="00B4046A" w:rsidP="00FD64F1">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En el turno libre, las plazas reservadas para personas con discapacidad que queden desiertas no se podrán acumular al turno general</w:t>
      </w:r>
      <w:r w:rsidR="00206AC5" w:rsidRPr="00AF2C3B">
        <w:rPr>
          <w:rFonts w:ascii="Arial" w:hAnsi="Arial" w:cs="Arial"/>
          <w:bCs/>
          <w:color w:val="000000"/>
          <w:szCs w:val="22"/>
        </w:rPr>
        <w:t>.</w:t>
      </w:r>
      <w:r w:rsidRPr="00AF2C3B">
        <w:rPr>
          <w:rFonts w:ascii="Arial" w:hAnsi="Arial" w:cs="Arial"/>
          <w:bCs/>
          <w:color w:val="000000"/>
          <w:szCs w:val="22"/>
        </w:rPr>
        <w:t xml:space="preserve"> </w:t>
      </w:r>
    </w:p>
    <w:p w14:paraId="137C0790" w14:textId="77777777" w:rsidR="00B4046A" w:rsidRDefault="00484456" w:rsidP="00484456">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1.3</w:t>
      </w:r>
      <w:r w:rsidRPr="00AF2C3B">
        <w:rPr>
          <w:rFonts w:ascii="Arial" w:hAnsi="Arial" w:cs="Arial"/>
          <w:bCs/>
          <w:color w:val="000000"/>
          <w:szCs w:val="22"/>
        </w:rPr>
        <w:tab/>
      </w:r>
      <w:r w:rsidR="00B4046A" w:rsidRPr="00AF2C3B">
        <w:rPr>
          <w:rFonts w:ascii="Arial" w:hAnsi="Arial" w:cs="Arial"/>
          <w:bCs/>
          <w:color w:val="000000"/>
          <w:szCs w:val="22"/>
        </w:rPr>
        <w:t xml:space="preserve"> Los aspirantes sólo podrán participar en uno de los turnos: turno libre o promoción interna. </w:t>
      </w:r>
    </w:p>
    <w:p w14:paraId="183AD231" w14:textId="77777777" w:rsidR="00797179" w:rsidRDefault="00797179" w:rsidP="00484456">
      <w:pPr>
        <w:pStyle w:val="ParrafoNormal"/>
        <w:numPr>
          <w:ilvl w:val="0"/>
          <w:numId w:val="0"/>
        </w:numPr>
        <w:spacing w:line="240" w:lineRule="auto"/>
        <w:rPr>
          <w:rFonts w:ascii="Arial" w:hAnsi="Arial" w:cs="Arial"/>
          <w:bCs/>
          <w:color w:val="000000"/>
          <w:szCs w:val="22"/>
        </w:rPr>
      </w:pPr>
    </w:p>
    <w:p w14:paraId="239E6217" w14:textId="77777777" w:rsidR="00F571BF" w:rsidRPr="00AF2C3B" w:rsidRDefault="00F571BF" w:rsidP="001002EE">
      <w:pPr>
        <w:pStyle w:val="ParrafoNormal"/>
        <w:numPr>
          <w:ilvl w:val="0"/>
          <w:numId w:val="0"/>
        </w:numPr>
        <w:tabs>
          <w:tab w:val="left" w:pos="708"/>
          <w:tab w:val="left" w:pos="3564"/>
        </w:tabs>
        <w:spacing w:line="240" w:lineRule="auto"/>
        <w:jc w:val="center"/>
        <w:rPr>
          <w:rFonts w:ascii="Arial" w:hAnsi="Arial" w:cs="Arial"/>
          <w:color w:val="000000"/>
          <w:szCs w:val="22"/>
        </w:rPr>
      </w:pPr>
      <w:r w:rsidRPr="00AF2C3B">
        <w:rPr>
          <w:rFonts w:ascii="Arial" w:hAnsi="Arial" w:cs="Arial"/>
          <w:color w:val="000000"/>
          <w:szCs w:val="22"/>
        </w:rPr>
        <w:t>2. Proceso selectivo</w:t>
      </w:r>
    </w:p>
    <w:p w14:paraId="0E25E05A" w14:textId="77777777" w:rsidR="00B4046A" w:rsidRPr="00EF5CA8" w:rsidRDefault="00F571BF" w:rsidP="00C319E3">
      <w:pPr>
        <w:pStyle w:val="ParrafoNormal"/>
        <w:numPr>
          <w:ilvl w:val="0"/>
          <w:numId w:val="0"/>
        </w:numPr>
        <w:tabs>
          <w:tab w:val="left" w:pos="709"/>
        </w:tabs>
        <w:spacing w:line="240" w:lineRule="auto"/>
        <w:rPr>
          <w:rFonts w:ascii="Arial" w:hAnsi="Arial" w:cs="Arial"/>
          <w:bCs/>
          <w:szCs w:val="22"/>
        </w:rPr>
      </w:pPr>
      <w:r w:rsidRPr="00AF2C3B">
        <w:rPr>
          <w:rFonts w:ascii="Arial" w:hAnsi="Arial" w:cs="Arial"/>
          <w:bCs/>
          <w:color w:val="000000"/>
          <w:szCs w:val="22"/>
        </w:rPr>
        <w:t xml:space="preserve"> 2.1</w:t>
      </w:r>
      <w:r w:rsidR="00B4046A" w:rsidRPr="00AF2C3B">
        <w:rPr>
          <w:rFonts w:ascii="Arial" w:hAnsi="Arial" w:cs="Arial"/>
          <w:bCs/>
          <w:color w:val="000000"/>
          <w:szCs w:val="22"/>
        </w:rPr>
        <w:tab/>
      </w:r>
      <w:r w:rsidR="00B4046A" w:rsidRPr="00EF5CA8">
        <w:rPr>
          <w:rFonts w:ascii="Arial" w:hAnsi="Arial" w:cs="Arial"/>
          <w:bCs/>
          <w:szCs w:val="22"/>
        </w:rPr>
        <w:t xml:space="preserve">El </w:t>
      </w:r>
      <w:r w:rsidR="00797179" w:rsidRPr="00EF5CA8">
        <w:rPr>
          <w:rFonts w:ascii="Arial" w:hAnsi="Arial" w:cs="Arial"/>
          <w:bCs/>
          <w:szCs w:val="22"/>
        </w:rPr>
        <w:t xml:space="preserve">presente </w:t>
      </w:r>
      <w:r w:rsidR="00B4046A" w:rsidRPr="00EF5CA8">
        <w:rPr>
          <w:rFonts w:ascii="Arial" w:hAnsi="Arial" w:cs="Arial"/>
          <w:bCs/>
          <w:szCs w:val="22"/>
        </w:rPr>
        <w:t xml:space="preserve">proceso selectivo se realizará mediante </w:t>
      </w:r>
      <w:r w:rsidR="00732F37" w:rsidRPr="00EF5CA8">
        <w:rPr>
          <w:rFonts w:ascii="Arial" w:hAnsi="Arial" w:cs="Arial"/>
          <w:bCs/>
          <w:szCs w:val="22"/>
        </w:rPr>
        <w:t>el sistema excepcional de concurso-oposici</w:t>
      </w:r>
      <w:r w:rsidR="00FF6C91" w:rsidRPr="00EF5CA8">
        <w:rPr>
          <w:rFonts w:ascii="Arial" w:hAnsi="Arial" w:cs="Arial"/>
          <w:bCs/>
          <w:szCs w:val="22"/>
        </w:rPr>
        <w:t>ón</w:t>
      </w:r>
      <w:r w:rsidR="00732F37" w:rsidRPr="00EF5CA8">
        <w:rPr>
          <w:rFonts w:ascii="Arial" w:hAnsi="Arial" w:cs="Arial"/>
          <w:bCs/>
          <w:szCs w:val="22"/>
        </w:rPr>
        <w:t xml:space="preserve"> </w:t>
      </w:r>
      <w:r w:rsidR="00B4046A" w:rsidRPr="00EF5CA8">
        <w:rPr>
          <w:rFonts w:ascii="Arial" w:hAnsi="Arial" w:cs="Arial"/>
          <w:bCs/>
          <w:szCs w:val="22"/>
        </w:rPr>
        <w:t xml:space="preserve">para los aspirantes que se presenten </w:t>
      </w:r>
      <w:r w:rsidR="00797179" w:rsidRPr="00EF5CA8">
        <w:rPr>
          <w:rFonts w:ascii="Arial" w:hAnsi="Arial" w:cs="Arial"/>
          <w:bCs/>
          <w:szCs w:val="22"/>
        </w:rPr>
        <w:t xml:space="preserve">tanto </w:t>
      </w:r>
      <w:r w:rsidR="00B4046A" w:rsidRPr="00EF5CA8">
        <w:rPr>
          <w:rFonts w:ascii="Arial" w:hAnsi="Arial" w:cs="Arial"/>
          <w:bCs/>
          <w:szCs w:val="22"/>
        </w:rPr>
        <w:t xml:space="preserve">por el turno de acceso libre, </w:t>
      </w:r>
      <w:r w:rsidR="00797179" w:rsidRPr="00EF5CA8">
        <w:rPr>
          <w:rFonts w:ascii="Arial" w:hAnsi="Arial" w:cs="Arial"/>
          <w:bCs/>
          <w:szCs w:val="22"/>
        </w:rPr>
        <w:t xml:space="preserve">como </w:t>
      </w:r>
      <w:r w:rsidR="00B4046A" w:rsidRPr="00EF5CA8">
        <w:rPr>
          <w:rFonts w:ascii="Arial" w:hAnsi="Arial" w:cs="Arial"/>
          <w:bCs/>
          <w:szCs w:val="22"/>
        </w:rPr>
        <w:t xml:space="preserve">por el turno de promoción interna, con las valoraciones, ejercicios y </w:t>
      </w:r>
      <w:r w:rsidR="00F57ADA" w:rsidRPr="00EF5CA8">
        <w:rPr>
          <w:rFonts w:ascii="Arial" w:hAnsi="Arial" w:cs="Arial"/>
          <w:bCs/>
          <w:szCs w:val="22"/>
        </w:rPr>
        <w:t xml:space="preserve">méritos </w:t>
      </w:r>
      <w:r w:rsidR="00B4046A" w:rsidRPr="00EF5CA8">
        <w:rPr>
          <w:rFonts w:ascii="Arial" w:hAnsi="Arial" w:cs="Arial"/>
          <w:bCs/>
          <w:szCs w:val="22"/>
        </w:rPr>
        <w:t xml:space="preserve">que se especifican en el Anexo I. </w:t>
      </w:r>
    </w:p>
    <w:p w14:paraId="5E1CA7EC" w14:textId="77777777" w:rsidR="00FF6C91" w:rsidRPr="00EF5CA8" w:rsidRDefault="00FF6C91" w:rsidP="002C0DCA">
      <w:pPr>
        <w:pStyle w:val="ParrafoNormal"/>
        <w:numPr>
          <w:ilvl w:val="0"/>
          <w:numId w:val="0"/>
        </w:numPr>
        <w:spacing w:line="240" w:lineRule="auto"/>
        <w:ind w:firstLine="708"/>
        <w:rPr>
          <w:rFonts w:ascii="Arial" w:hAnsi="Arial" w:cs="Arial"/>
          <w:bCs/>
          <w:szCs w:val="22"/>
        </w:rPr>
      </w:pPr>
      <w:r w:rsidRPr="00EF5CA8">
        <w:rPr>
          <w:rFonts w:ascii="Arial" w:hAnsi="Arial" w:cs="Arial"/>
          <w:bCs/>
          <w:szCs w:val="22"/>
        </w:rPr>
        <w:t>La fase de oposición será eliminatoria y se desarrollará en primer lugar, con los ejercicios, valoraciones, y puntuaciones que se especifican en el Anexo I de esta convocatoria.</w:t>
      </w:r>
    </w:p>
    <w:p w14:paraId="0C62F0AA" w14:textId="77777777" w:rsidR="00FF6C91" w:rsidRPr="005C0D2E" w:rsidRDefault="00FF6C91" w:rsidP="002C0DCA">
      <w:pPr>
        <w:pStyle w:val="ParrafoNormal"/>
        <w:numPr>
          <w:ilvl w:val="0"/>
          <w:numId w:val="0"/>
        </w:numPr>
        <w:spacing w:line="240" w:lineRule="auto"/>
        <w:ind w:firstLine="708"/>
        <w:rPr>
          <w:rFonts w:ascii="Arial" w:hAnsi="Arial" w:cs="Arial"/>
          <w:bCs/>
          <w:color w:val="FF0000"/>
          <w:szCs w:val="22"/>
        </w:rPr>
      </w:pPr>
      <w:r w:rsidRPr="00EF5CA8">
        <w:rPr>
          <w:rFonts w:ascii="Arial" w:hAnsi="Arial" w:cs="Arial"/>
          <w:bCs/>
          <w:szCs w:val="22"/>
        </w:rPr>
        <w:t xml:space="preserve">A los aspirantes que </w:t>
      </w:r>
      <w:r w:rsidR="00EF5CA8" w:rsidRPr="00EF5CA8">
        <w:rPr>
          <w:rFonts w:ascii="Arial" w:hAnsi="Arial" w:cs="Arial"/>
          <w:bCs/>
          <w:szCs w:val="22"/>
        </w:rPr>
        <w:t>superen</w:t>
      </w:r>
      <w:r w:rsidRPr="00EF5CA8">
        <w:rPr>
          <w:rFonts w:ascii="Arial" w:hAnsi="Arial" w:cs="Arial"/>
          <w:bCs/>
          <w:szCs w:val="22"/>
        </w:rPr>
        <w:t xml:space="preserve"> la fase de oposición</w:t>
      </w:r>
      <w:r w:rsidR="00EF5CA8" w:rsidRPr="00EF5CA8">
        <w:rPr>
          <w:rFonts w:ascii="Arial" w:hAnsi="Arial" w:cs="Arial"/>
          <w:bCs/>
          <w:szCs w:val="22"/>
        </w:rPr>
        <w:t>,</w:t>
      </w:r>
      <w:r w:rsidRPr="00EF5CA8">
        <w:rPr>
          <w:rFonts w:ascii="Arial" w:hAnsi="Arial" w:cs="Arial"/>
          <w:bCs/>
          <w:szCs w:val="22"/>
        </w:rPr>
        <w:t xml:space="preserve"> se les aplicará el baremo de méritos de la fase de concurso </w:t>
      </w:r>
      <w:r w:rsidR="00EF5CA8" w:rsidRPr="00EF5CA8">
        <w:rPr>
          <w:rFonts w:ascii="Arial" w:hAnsi="Arial" w:cs="Arial"/>
          <w:bCs/>
          <w:szCs w:val="22"/>
        </w:rPr>
        <w:t>descrito</w:t>
      </w:r>
      <w:r w:rsidRPr="00EF5CA8">
        <w:rPr>
          <w:rFonts w:ascii="Arial" w:hAnsi="Arial" w:cs="Arial"/>
          <w:bCs/>
          <w:szCs w:val="22"/>
        </w:rPr>
        <w:t xml:space="preserve"> en esta convocatoria</w:t>
      </w:r>
      <w:r w:rsidRPr="005C0D2E">
        <w:rPr>
          <w:rFonts w:ascii="Arial" w:hAnsi="Arial" w:cs="Arial"/>
          <w:bCs/>
          <w:color w:val="FF0000"/>
          <w:szCs w:val="22"/>
        </w:rPr>
        <w:t>.</w:t>
      </w:r>
    </w:p>
    <w:p w14:paraId="4AB75AC3" w14:textId="77777777" w:rsidR="00B4046A" w:rsidRPr="00AF2C3B" w:rsidRDefault="00E0042A" w:rsidP="00BE0911">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ab/>
      </w:r>
      <w:r w:rsidR="00B4046A" w:rsidRPr="00AF2C3B">
        <w:rPr>
          <w:rFonts w:ascii="Arial" w:hAnsi="Arial" w:cs="Arial"/>
          <w:bCs/>
          <w:color w:val="000000"/>
          <w:szCs w:val="22"/>
        </w:rPr>
        <w:t>Se adoptarán las medidas precisas para que los aspirantes con discapacidad gocen de similares condiciones que el resto de los aspirantes tanto en la realización de los ejercicios como en el curso selectivo. En este sentido, para las personas con discapacidad que así lo hagan constar en su solicitud, se establecerán las adaptaciones posibles en tiempos y medios para su realización</w:t>
      </w:r>
      <w:r w:rsidR="00305059" w:rsidRPr="00AF2C3B">
        <w:rPr>
          <w:rFonts w:ascii="Arial" w:hAnsi="Arial" w:cs="Arial"/>
          <w:bCs/>
          <w:color w:val="000000"/>
          <w:szCs w:val="22"/>
        </w:rPr>
        <w:t xml:space="preserve">, de conformidad con la </w:t>
      </w:r>
      <w:r w:rsidR="00C87E88" w:rsidRPr="00AF2C3B">
        <w:rPr>
          <w:rFonts w:ascii="Arial" w:hAnsi="Arial" w:cs="Arial"/>
          <w:bCs/>
          <w:color w:val="000000"/>
          <w:szCs w:val="22"/>
        </w:rPr>
        <w:t>Orden PRE/1822/2006, de 9 de junio</w:t>
      </w:r>
      <w:r w:rsidR="00082F60" w:rsidRPr="00AF2C3B">
        <w:rPr>
          <w:rFonts w:ascii="Arial" w:hAnsi="Arial" w:cs="Arial"/>
          <w:bCs/>
          <w:color w:val="000000"/>
          <w:szCs w:val="22"/>
        </w:rPr>
        <w:t>, por la que se establecen criterios generales para la adaptación de tiempos adicionales en los procesos selectivos para acceso al empleo público de personas con discapacidad (BOE de 13 de junio)</w:t>
      </w:r>
      <w:r w:rsidR="00D75218" w:rsidRPr="00AF2C3B">
        <w:rPr>
          <w:rFonts w:ascii="Arial" w:hAnsi="Arial" w:cs="Arial"/>
          <w:bCs/>
          <w:color w:val="000000"/>
          <w:szCs w:val="22"/>
        </w:rPr>
        <w:t>.</w:t>
      </w:r>
    </w:p>
    <w:p w14:paraId="7721BCBC" w14:textId="77777777" w:rsidR="00F571BF" w:rsidRPr="00AF2C3B" w:rsidRDefault="00F571BF" w:rsidP="00C319E3">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En primer lugar</w:t>
      </w:r>
      <w:r w:rsidR="006E01B1">
        <w:rPr>
          <w:rFonts w:ascii="Arial" w:hAnsi="Arial" w:cs="Arial"/>
          <w:bCs/>
          <w:color w:val="000000"/>
          <w:szCs w:val="22"/>
        </w:rPr>
        <w:t xml:space="preserve">, </w:t>
      </w:r>
      <w:r w:rsidRPr="00AF2C3B">
        <w:rPr>
          <w:rFonts w:ascii="Arial" w:hAnsi="Arial" w:cs="Arial"/>
          <w:bCs/>
          <w:color w:val="000000"/>
          <w:szCs w:val="22"/>
        </w:rPr>
        <w:t xml:space="preserve">se resolverá el turno de promoción interna y con posterioridad el turno libre. </w:t>
      </w:r>
      <w:r w:rsidR="001B5098" w:rsidRPr="00AF2C3B">
        <w:rPr>
          <w:rFonts w:ascii="Arial" w:hAnsi="Arial" w:cs="Arial"/>
          <w:bCs/>
          <w:color w:val="000000"/>
          <w:szCs w:val="22"/>
        </w:rPr>
        <w:t>Según lo establecido por la</w:t>
      </w:r>
      <w:r w:rsidR="00D76C15">
        <w:rPr>
          <w:rFonts w:ascii="Arial" w:hAnsi="Arial" w:cs="Arial"/>
          <w:bCs/>
          <w:color w:val="000000"/>
          <w:szCs w:val="22"/>
        </w:rPr>
        <w:t>s</w:t>
      </w:r>
      <w:r w:rsidR="001B5098" w:rsidRPr="00AF2C3B">
        <w:rPr>
          <w:rFonts w:ascii="Arial" w:hAnsi="Arial" w:cs="Arial"/>
          <w:bCs/>
          <w:color w:val="000000"/>
          <w:szCs w:val="22"/>
        </w:rPr>
        <w:t xml:space="preserve"> </w:t>
      </w:r>
      <w:r w:rsidR="00D76C15">
        <w:rPr>
          <w:rFonts w:ascii="Arial" w:hAnsi="Arial" w:cs="Arial"/>
          <w:bCs/>
          <w:color w:val="000000"/>
          <w:szCs w:val="22"/>
        </w:rPr>
        <w:t>ofertas de empleo público</w:t>
      </w:r>
      <w:r w:rsidR="001B5098" w:rsidRPr="00AF2C3B">
        <w:rPr>
          <w:rFonts w:ascii="Arial" w:hAnsi="Arial" w:cs="Arial"/>
          <w:bCs/>
          <w:color w:val="000000"/>
          <w:szCs w:val="22"/>
        </w:rPr>
        <w:t xml:space="preserve"> de 201</w:t>
      </w:r>
      <w:r w:rsidR="00C3416A" w:rsidRPr="00AF2C3B">
        <w:rPr>
          <w:rFonts w:ascii="Arial" w:hAnsi="Arial" w:cs="Arial"/>
          <w:bCs/>
          <w:color w:val="000000"/>
          <w:szCs w:val="22"/>
        </w:rPr>
        <w:t>7</w:t>
      </w:r>
      <w:r w:rsidR="00D76C15">
        <w:rPr>
          <w:rFonts w:ascii="Arial" w:hAnsi="Arial" w:cs="Arial"/>
          <w:bCs/>
          <w:color w:val="000000"/>
          <w:szCs w:val="22"/>
        </w:rPr>
        <w:t xml:space="preserve"> y de 2018</w:t>
      </w:r>
      <w:r w:rsidR="001B5098" w:rsidRPr="00AF2C3B">
        <w:rPr>
          <w:rFonts w:ascii="Arial" w:hAnsi="Arial" w:cs="Arial"/>
          <w:bCs/>
          <w:color w:val="000000"/>
          <w:szCs w:val="22"/>
        </w:rPr>
        <w:t>, el primer ejercicio de la fase de oposición tendrá que celebrarse en un plazo máximo de cuatro meses, contados a partir de la publicación de esta convocatoria</w:t>
      </w:r>
      <w:r w:rsidR="00D76C15">
        <w:rPr>
          <w:rFonts w:ascii="Arial" w:hAnsi="Arial" w:cs="Arial"/>
          <w:bCs/>
          <w:color w:val="000000"/>
          <w:szCs w:val="22"/>
        </w:rPr>
        <w:t xml:space="preserve"> en el Boletín Oficial del Estado.</w:t>
      </w:r>
    </w:p>
    <w:p w14:paraId="64526697" w14:textId="77777777" w:rsidR="00B4046A" w:rsidRDefault="00F571BF" w:rsidP="00CB415A">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2.2 </w:t>
      </w:r>
      <w:r w:rsidRPr="00AF2C3B">
        <w:rPr>
          <w:rFonts w:ascii="Arial" w:hAnsi="Arial" w:cs="Arial"/>
          <w:bCs/>
          <w:color w:val="000000"/>
          <w:szCs w:val="22"/>
        </w:rPr>
        <w:tab/>
      </w:r>
      <w:r w:rsidR="00B4046A" w:rsidRPr="00AF2C3B">
        <w:rPr>
          <w:rFonts w:ascii="Arial" w:hAnsi="Arial" w:cs="Arial"/>
          <w:bCs/>
          <w:color w:val="000000"/>
          <w:szCs w:val="22"/>
        </w:rPr>
        <w:t>El proceso selectivo se desarrollará de acuerdo con el siguiente calendario:</w:t>
      </w:r>
    </w:p>
    <w:p w14:paraId="48369715" w14:textId="77777777" w:rsidR="0004230E" w:rsidRPr="00AF2C3B" w:rsidRDefault="0004230E" w:rsidP="00CB415A">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Promoción interna:</w:t>
      </w:r>
    </w:p>
    <w:p w14:paraId="714ECD81" w14:textId="6709438A" w:rsidR="00D75218" w:rsidRDefault="00D75218" w:rsidP="00D75218">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En la Resolución por la que se aprueba la relación provisional de admitidos y excluidos se indicará el lugar, fecha y hora de comienzo del primer ejercicio de la fase de oposición</w:t>
      </w:r>
      <w:r w:rsidR="0004230E">
        <w:rPr>
          <w:rFonts w:ascii="Arial" w:hAnsi="Arial" w:cs="Arial"/>
          <w:bCs/>
          <w:color w:val="000000"/>
          <w:szCs w:val="22"/>
        </w:rPr>
        <w:t>.</w:t>
      </w:r>
      <w:r w:rsidRPr="00AF2C3B">
        <w:rPr>
          <w:rFonts w:ascii="Arial" w:hAnsi="Arial" w:cs="Arial"/>
          <w:bCs/>
          <w:color w:val="000000"/>
          <w:szCs w:val="22"/>
        </w:rPr>
        <w:t xml:space="preserve"> Se prevé su realización en el mes de</w:t>
      </w:r>
      <w:r w:rsidR="00F57ADA">
        <w:rPr>
          <w:rFonts w:ascii="Arial" w:hAnsi="Arial" w:cs="Arial"/>
          <w:bCs/>
          <w:color w:val="000000"/>
          <w:szCs w:val="22"/>
        </w:rPr>
        <w:t xml:space="preserve"> </w:t>
      </w:r>
      <w:r w:rsidR="00D11899" w:rsidRPr="009A29F0">
        <w:rPr>
          <w:rFonts w:ascii="Arial" w:hAnsi="Arial" w:cs="Arial"/>
          <w:bCs/>
          <w:color w:val="000000"/>
          <w:szCs w:val="22"/>
          <w:highlight w:val="yellow"/>
        </w:rPr>
        <w:t>junio</w:t>
      </w:r>
      <w:r w:rsidR="00D11899">
        <w:rPr>
          <w:rFonts w:ascii="Arial" w:hAnsi="Arial" w:cs="Arial"/>
          <w:bCs/>
          <w:color w:val="000000"/>
          <w:szCs w:val="22"/>
        </w:rPr>
        <w:t xml:space="preserve"> </w:t>
      </w:r>
      <w:r w:rsidRPr="00AF2C3B">
        <w:rPr>
          <w:rFonts w:ascii="Arial" w:hAnsi="Arial" w:cs="Arial"/>
          <w:bCs/>
          <w:color w:val="000000"/>
          <w:szCs w:val="22"/>
        </w:rPr>
        <w:t>de 201</w:t>
      </w:r>
      <w:r w:rsidR="0004230E">
        <w:rPr>
          <w:rFonts w:ascii="Arial" w:hAnsi="Arial" w:cs="Arial"/>
          <w:bCs/>
          <w:color w:val="000000"/>
          <w:szCs w:val="22"/>
        </w:rPr>
        <w:t>9</w:t>
      </w:r>
      <w:r w:rsidRPr="00AF2C3B">
        <w:rPr>
          <w:rFonts w:ascii="Arial" w:hAnsi="Arial" w:cs="Arial"/>
          <w:bCs/>
          <w:color w:val="000000"/>
          <w:szCs w:val="22"/>
        </w:rPr>
        <w:t>.</w:t>
      </w:r>
    </w:p>
    <w:p w14:paraId="772EB5A3" w14:textId="77777777" w:rsidR="0004230E" w:rsidRDefault="0004230E" w:rsidP="00F50688">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Acceso libre:</w:t>
      </w:r>
    </w:p>
    <w:p w14:paraId="55FB1E15" w14:textId="69710243" w:rsidR="0004230E" w:rsidRPr="00AF2C3B" w:rsidRDefault="0004230E" w:rsidP="00F50688">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ab/>
        <w:t xml:space="preserve">El primer ejercicio de la fase de oposición está previsto que se realice en </w:t>
      </w:r>
      <w:r w:rsidR="00A32326" w:rsidRPr="009A29F0">
        <w:rPr>
          <w:rFonts w:ascii="Arial" w:hAnsi="Arial" w:cs="Arial"/>
          <w:bCs/>
          <w:color w:val="000000"/>
          <w:szCs w:val="22"/>
          <w:highlight w:val="yellow"/>
        </w:rPr>
        <w:t>septiembre</w:t>
      </w:r>
      <w:r w:rsidR="00A32326">
        <w:rPr>
          <w:rFonts w:ascii="Arial" w:hAnsi="Arial" w:cs="Arial"/>
          <w:bCs/>
          <w:color w:val="000000"/>
          <w:szCs w:val="22"/>
        </w:rPr>
        <w:t xml:space="preserve"> </w:t>
      </w:r>
      <w:r>
        <w:rPr>
          <w:rFonts w:ascii="Arial" w:hAnsi="Arial" w:cs="Arial"/>
          <w:bCs/>
          <w:color w:val="000000"/>
          <w:szCs w:val="22"/>
        </w:rPr>
        <w:t>de 2019. En todo caso, será anterior a la finalización del 2ª ejercicio de la fase de oposición del turno de promoción interna.</w:t>
      </w:r>
    </w:p>
    <w:p w14:paraId="1DBDECD0" w14:textId="77777777" w:rsidR="00B4046A" w:rsidRPr="00AF2C3B" w:rsidRDefault="00DB4166" w:rsidP="006037C1">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lastRenderedPageBreak/>
        <w:t xml:space="preserve">Salvo que concurran causas objetivas que justifiquen su ampliación, apreciadas por la Secretaría de Estado de Justicia, oído el Tribunal nº 1 en su caso, la duración máxima del concurso oposición para el turno de promoción interna será de </w:t>
      </w:r>
      <w:r w:rsidR="005D4716">
        <w:rPr>
          <w:rFonts w:ascii="Arial" w:hAnsi="Arial" w:cs="Arial"/>
          <w:bCs/>
          <w:color w:val="000000"/>
          <w:szCs w:val="22"/>
        </w:rPr>
        <w:t>nueve</w:t>
      </w:r>
      <w:r w:rsidR="005D4716" w:rsidRPr="00AF2C3B">
        <w:rPr>
          <w:rFonts w:ascii="Arial" w:hAnsi="Arial" w:cs="Arial"/>
          <w:bCs/>
          <w:color w:val="000000"/>
          <w:szCs w:val="22"/>
        </w:rPr>
        <w:t xml:space="preserve"> </w:t>
      </w:r>
      <w:r w:rsidRPr="00AF2C3B">
        <w:rPr>
          <w:rFonts w:ascii="Arial" w:hAnsi="Arial" w:cs="Arial"/>
          <w:bCs/>
          <w:color w:val="000000"/>
          <w:szCs w:val="22"/>
        </w:rPr>
        <w:t>meses, contados a partir de la fecha de realización del primer ejercicio de la oposición. Para el turno libre la duración máxima de la oposición</w:t>
      </w:r>
      <w:r w:rsidR="005D4716">
        <w:rPr>
          <w:rFonts w:ascii="Arial" w:hAnsi="Arial" w:cs="Arial"/>
          <w:bCs/>
          <w:color w:val="000000"/>
          <w:szCs w:val="22"/>
        </w:rPr>
        <w:t xml:space="preserve"> y concurso</w:t>
      </w:r>
      <w:r w:rsidRPr="00AF2C3B">
        <w:rPr>
          <w:rFonts w:ascii="Arial" w:hAnsi="Arial" w:cs="Arial"/>
          <w:bCs/>
          <w:color w:val="000000"/>
          <w:szCs w:val="22"/>
        </w:rPr>
        <w:t xml:space="preserve"> será de </w:t>
      </w:r>
      <w:r w:rsidR="005D4716">
        <w:rPr>
          <w:rFonts w:ascii="Arial" w:hAnsi="Arial" w:cs="Arial"/>
          <w:bCs/>
          <w:color w:val="000000"/>
          <w:szCs w:val="22"/>
        </w:rPr>
        <w:t>dieciséis</w:t>
      </w:r>
      <w:r w:rsidR="005D4716" w:rsidRPr="00AF2C3B">
        <w:rPr>
          <w:rFonts w:ascii="Arial" w:hAnsi="Arial" w:cs="Arial"/>
          <w:bCs/>
          <w:color w:val="000000"/>
          <w:szCs w:val="22"/>
        </w:rPr>
        <w:t xml:space="preserve"> </w:t>
      </w:r>
      <w:r w:rsidRPr="00AF2C3B">
        <w:rPr>
          <w:rFonts w:ascii="Arial" w:hAnsi="Arial" w:cs="Arial"/>
          <w:bCs/>
          <w:color w:val="000000"/>
          <w:szCs w:val="22"/>
        </w:rPr>
        <w:t>meses, contados a partir de la fecha de re</w:t>
      </w:r>
      <w:r w:rsidR="00AB1843" w:rsidRPr="00AF2C3B">
        <w:rPr>
          <w:rFonts w:ascii="Arial" w:hAnsi="Arial" w:cs="Arial"/>
          <w:bCs/>
          <w:color w:val="000000"/>
          <w:szCs w:val="22"/>
        </w:rPr>
        <w:t>alización del primer ejercicio.</w:t>
      </w:r>
    </w:p>
    <w:p w14:paraId="1A32B198" w14:textId="77777777" w:rsidR="00A32115" w:rsidRPr="00AF2C3B" w:rsidRDefault="00E94F63" w:rsidP="006037C1">
      <w:pPr>
        <w:pStyle w:val="ParrafoNormal"/>
        <w:numPr>
          <w:ilvl w:val="0"/>
          <w:numId w:val="0"/>
        </w:numPr>
        <w:spacing w:line="240" w:lineRule="auto"/>
        <w:ind w:firstLine="708"/>
        <w:rPr>
          <w:rFonts w:ascii="Arial" w:hAnsi="Arial" w:cs="Arial"/>
          <w:bCs/>
          <w:szCs w:val="22"/>
        </w:rPr>
      </w:pPr>
      <w:r w:rsidRPr="00AF2C3B">
        <w:rPr>
          <w:rFonts w:ascii="Arial" w:hAnsi="Arial" w:cs="Arial"/>
          <w:bCs/>
          <w:szCs w:val="22"/>
        </w:rPr>
        <w:t>Desde la total conclusión de un ejercicio o prueba y el comienzo de la siguiente, debe transcurrir un plazo mínimo de 72 horas y máximo de 45 días naturales en ambos turnos.</w:t>
      </w:r>
    </w:p>
    <w:p w14:paraId="25D3D961" w14:textId="77777777" w:rsidR="00B4046A" w:rsidRPr="00AF2C3B" w:rsidRDefault="001C7F73" w:rsidP="00C319E3">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Tanto en el turno de acceso libre como en el de promoción interna, se incluye la superación de un curso teórico práctico de carácter selectivo que</w:t>
      </w:r>
      <w:r w:rsidR="00E0042A" w:rsidRPr="00AF2C3B">
        <w:rPr>
          <w:rFonts w:ascii="Arial" w:hAnsi="Arial" w:cs="Arial"/>
          <w:bCs/>
          <w:color w:val="000000"/>
          <w:szCs w:val="22"/>
        </w:rPr>
        <w:t xml:space="preserve"> </w:t>
      </w:r>
      <w:r w:rsidR="00F571BF" w:rsidRPr="00AF2C3B">
        <w:rPr>
          <w:rFonts w:ascii="Arial" w:hAnsi="Arial" w:cs="Arial"/>
          <w:bCs/>
          <w:color w:val="000000"/>
          <w:szCs w:val="22"/>
        </w:rPr>
        <w:t>t</w:t>
      </w:r>
      <w:r w:rsidR="00B4046A" w:rsidRPr="00AF2C3B">
        <w:rPr>
          <w:rFonts w:ascii="Arial" w:hAnsi="Arial" w:cs="Arial"/>
          <w:bCs/>
          <w:color w:val="000000"/>
          <w:szCs w:val="22"/>
        </w:rPr>
        <w:t>endrá lugar en el Centro de Estudios Jurídicos para los aspirantes de ambos turnos, una vez superad</w:t>
      </w:r>
      <w:r w:rsidR="001838AB" w:rsidRPr="00AF2C3B">
        <w:rPr>
          <w:rFonts w:ascii="Arial" w:hAnsi="Arial" w:cs="Arial"/>
          <w:bCs/>
          <w:color w:val="000000"/>
          <w:szCs w:val="22"/>
        </w:rPr>
        <w:t>os</w:t>
      </w:r>
      <w:r w:rsidR="00B4046A" w:rsidRPr="00AF2C3B">
        <w:rPr>
          <w:rFonts w:ascii="Arial" w:hAnsi="Arial" w:cs="Arial"/>
          <w:bCs/>
          <w:color w:val="000000"/>
          <w:szCs w:val="22"/>
        </w:rPr>
        <w:t xml:space="preserve"> l</w:t>
      </w:r>
      <w:r w:rsidR="001838AB" w:rsidRPr="00AF2C3B">
        <w:rPr>
          <w:rFonts w:ascii="Arial" w:hAnsi="Arial" w:cs="Arial"/>
          <w:bCs/>
          <w:color w:val="000000"/>
          <w:szCs w:val="22"/>
        </w:rPr>
        <w:t>os</w:t>
      </w:r>
      <w:r w:rsidR="00B4046A" w:rsidRPr="00AF2C3B">
        <w:rPr>
          <w:rFonts w:ascii="Arial" w:hAnsi="Arial" w:cs="Arial"/>
          <w:bCs/>
          <w:color w:val="000000"/>
          <w:szCs w:val="22"/>
        </w:rPr>
        <w:t xml:space="preserve"> </w:t>
      </w:r>
      <w:r w:rsidR="001838AB" w:rsidRPr="00AF2C3B">
        <w:rPr>
          <w:rFonts w:ascii="Arial" w:hAnsi="Arial" w:cs="Arial"/>
          <w:bCs/>
          <w:color w:val="000000"/>
          <w:szCs w:val="22"/>
        </w:rPr>
        <w:t>ejercicios establecidos para cada uno de ellos en el Anexo I</w:t>
      </w:r>
      <w:r w:rsidR="00B4046A" w:rsidRPr="00AF2C3B">
        <w:rPr>
          <w:rFonts w:ascii="Arial" w:hAnsi="Arial" w:cs="Arial"/>
          <w:bCs/>
          <w:color w:val="000000"/>
          <w:szCs w:val="22"/>
        </w:rPr>
        <w:t>. Se desarrollará y calificará conforme a lo previsto en la normativa reguladora del Centro</w:t>
      </w:r>
      <w:r w:rsidR="00206AC5" w:rsidRPr="00AF2C3B">
        <w:rPr>
          <w:rFonts w:ascii="Arial" w:hAnsi="Arial" w:cs="Arial"/>
          <w:bCs/>
          <w:color w:val="000000"/>
          <w:szCs w:val="22"/>
        </w:rPr>
        <w:t>.</w:t>
      </w:r>
      <w:r w:rsidR="00F571BF" w:rsidRPr="00AF2C3B">
        <w:rPr>
          <w:rFonts w:ascii="Arial" w:hAnsi="Arial" w:cs="Arial"/>
          <w:bCs/>
          <w:color w:val="000000"/>
          <w:szCs w:val="22"/>
        </w:rPr>
        <w:t xml:space="preserve"> Para la realización de </w:t>
      </w:r>
      <w:r w:rsidR="00FB52DD" w:rsidRPr="00AF2C3B">
        <w:rPr>
          <w:rFonts w:ascii="Arial" w:hAnsi="Arial" w:cs="Arial"/>
          <w:bCs/>
          <w:color w:val="000000"/>
          <w:szCs w:val="22"/>
        </w:rPr>
        <w:t>é</w:t>
      </w:r>
      <w:r w:rsidR="00F571BF" w:rsidRPr="00AF2C3B">
        <w:rPr>
          <w:rFonts w:ascii="Arial" w:hAnsi="Arial" w:cs="Arial"/>
          <w:bCs/>
          <w:color w:val="000000"/>
          <w:szCs w:val="22"/>
        </w:rPr>
        <w:t>ste, los a</w:t>
      </w:r>
      <w:r w:rsidR="001838AB" w:rsidRPr="00AF2C3B">
        <w:rPr>
          <w:rFonts w:ascii="Arial" w:hAnsi="Arial" w:cs="Arial"/>
          <w:bCs/>
          <w:color w:val="000000"/>
          <w:szCs w:val="22"/>
        </w:rPr>
        <w:t>spirantes que hayan superado los ejercicios previstos en el Anexo I serán</w:t>
      </w:r>
      <w:r w:rsidR="00F571BF" w:rsidRPr="00AF2C3B">
        <w:rPr>
          <w:rFonts w:ascii="Arial" w:hAnsi="Arial" w:cs="Arial"/>
          <w:bCs/>
          <w:color w:val="000000"/>
          <w:szCs w:val="22"/>
        </w:rPr>
        <w:t xml:space="preserve"> nombrados funcionarios en prácticas.</w:t>
      </w:r>
    </w:p>
    <w:p w14:paraId="4B472AD1" w14:textId="77777777" w:rsidR="005D4716" w:rsidRDefault="005D4716" w:rsidP="001002EE">
      <w:pPr>
        <w:pStyle w:val="apartados1"/>
        <w:numPr>
          <w:ilvl w:val="0"/>
          <w:numId w:val="0"/>
        </w:numPr>
        <w:spacing w:line="240" w:lineRule="auto"/>
        <w:jc w:val="center"/>
        <w:rPr>
          <w:rFonts w:ascii="Arial" w:hAnsi="Arial" w:cs="Arial"/>
          <w:bCs/>
          <w:color w:val="000000"/>
          <w:szCs w:val="22"/>
        </w:rPr>
      </w:pPr>
    </w:p>
    <w:p w14:paraId="04425FD5" w14:textId="77777777" w:rsidR="00FC6945" w:rsidRPr="00AF2C3B" w:rsidRDefault="00F571BF" w:rsidP="001002EE">
      <w:pPr>
        <w:pStyle w:val="apartados1"/>
        <w:numPr>
          <w:ilvl w:val="0"/>
          <w:numId w:val="0"/>
        </w:numPr>
        <w:spacing w:line="240" w:lineRule="auto"/>
        <w:jc w:val="center"/>
        <w:rPr>
          <w:rFonts w:ascii="Arial" w:hAnsi="Arial" w:cs="Arial"/>
          <w:bCs/>
          <w:color w:val="000000"/>
          <w:szCs w:val="22"/>
        </w:rPr>
      </w:pPr>
      <w:r w:rsidRPr="00AF2C3B">
        <w:rPr>
          <w:rFonts w:ascii="Arial" w:hAnsi="Arial" w:cs="Arial"/>
          <w:bCs/>
          <w:color w:val="000000"/>
          <w:szCs w:val="22"/>
        </w:rPr>
        <w:t>3. Programas</w:t>
      </w:r>
    </w:p>
    <w:p w14:paraId="016321EF" w14:textId="77777777" w:rsidR="00BB2AAF" w:rsidRPr="00AF2C3B" w:rsidRDefault="0058570B" w:rsidP="00BB2AAF">
      <w:pPr>
        <w:pStyle w:val="ParrafoNormal"/>
        <w:numPr>
          <w:ilvl w:val="0"/>
          <w:numId w:val="0"/>
        </w:numPr>
        <w:spacing w:line="240" w:lineRule="auto"/>
        <w:ind w:firstLine="700"/>
        <w:rPr>
          <w:rFonts w:ascii="Arial" w:hAnsi="Arial" w:cs="Arial"/>
          <w:bCs/>
          <w:color w:val="000000"/>
          <w:szCs w:val="22"/>
        </w:rPr>
      </w:pPr>
      <w:r w:rsidRPr="00AF2C3B">
        <w:rPr>
          <w:rFonts w:ascii="Arial" w:hAnsi="Arial" w:cs="Arial"/>
          <w:color w:val="000000"/>
          <w:szCs w:val="22"/>
        </w:rPr>
        <w:tab/>
      </w:r>
      <w:r w:rsidR="00BB2AAF" w:rsidRPr="00AF2C3B">
        <w:rPr>
          <w:rFonts w:ascii="Arial" w:hAnsi="Arial" w:cs="Arial"/>
          <w:bCs/>
          <w:color w:val="000000"/>
          <w:szCs w:val="22"/>
        </w:rPr>
        <w:t>El programa que ha de regir el proceso selectivo es el que figura en la Orden JUS/2250/2006, de 3 de julio, por la que se publican los programas de acceso al Cuerpo de Secretarios Judiciales, así como el baremo de la fase de concurso para los aspirantes de acceso por promoción interna, en redacción dada en Orden JUS/1848/2016, de 24 de noviembre («BOE» de 5 de diciembre), y modificada por Orden JUS/236/2017, de 13 de marzo («BOE» de 16 de marzo),  y por Orden JUS/1276/2017, de 20 de diciembre («BOE» de 26 de diciembre).</w:t>
      </w:r>
    </w:p>
    <w:p w14:paraId="5319801A" w14:textId="77777777" w:rsidR="00F571BF" w:rsidRPr="00AF2C3B" w:rsidRDefault="00381091" w:rsidP="00C319E3">
      <w:pPr>
        <w:pStyle w:val="ParrafoNormal"/>
        <w:numPr>
          <w:ilvl w:val="0"/>
          <w:numId w:val="0"/>
        </w:numPr>
        <w:spacing w:line="240" w:lineRule="auto"/>
        <w:ind w:firstLine="700"/>
        <w:rPr>
          <w:rFonts w:ascii="Arial" w:hAnsi="Arial" w:cs="Arial"/>
          <w:bCs/>
          <w:color w:val="000000"/>
          <w:szCs w:val="22"/>
        </w:rPr>
      </w:pPr>
      <w:r w:rsidRPr="00AF2C3B">
        <w:rPr>
          <w:rFonts w:ascii="Arial" w:hAnsi="Arial" w:cs="Arial"/>
          <w:bCs/>
          <w:color w:val="000000"/>
          <w:szCs w:val="22"/>
        </w:rPr>
        <w:t>E</w:t>
      </w:r>
      <w:r w:rsidR="0058570B" w:rsidRPr="00AF2C3B">
        <w:rPr>
          <w:rFonts w:ascii="Arial" w:hAnsi="Arial" w:cs="Arial"/>
          <w:bCs/>
          <w:color w:val="000000"/>
          <w:szCs w:val="22"/>
        </w:rPr>
        <w:t xml:space="preserve">l contenido del temario para todos los ejercicios de la oposición se ajustará a la normativa publicada en el Boletín Oficial del Estado </w:t>
      </w:r>
      <w:r w:rsidR="0062560B" w:rsidRPr="00AF2C3B">
        <w:rPr>
          <w:rFonts w:ascii="Arial" w:hAnsi="Arial" w:cs="Arial"/>
          <w:bCs/>
          <w:color w:val="000000"/>
          <w:szCs w:val="22"/>
        </w:rPr>
        <w:t>y</w:t>
      </w:r>
      <w:r w:rsidR="0035636A" w:rsidRPr="00AF2C3B">
        <w:rPr>
          <w:rFonts w:ascii="Arial" w:hAnsi="Arial" w:cs="Arial"/>
          <w:bCs/>
          <w:color w:val="000000"/>
          <w:szCs w:val="22"/>
        </w:rPr>
        <w:t xml:space="preserve"> en</w:t>
      </w:r>
      <w:r w:rsidR="0062560B" w:rsidRPr="00AF2C3B">
        <w:rPr>
          <w:rFonts w:ascii="Arial" w:hAnsi="Arial" w:cs="Arial"/>
          <w:bCs/>
          <w:color w:val="000000"/>
          <w:szCs w:val="22"/>
        </w:rPr>
        <w:t xml:space="preserve"> el Diario Oficial de las Comunidades Europeas </w:t>
      </w:r>
      <w:r w:rsidR="0058570B" w:rsidRPr="00AF2C3B">
        <w:rPr>
          <w:rFonts w:ascii="Arial" w:hAnsi="Arial" w:cs="Arial"/>
          <w:bCs/>
          <w:color w:val="000000"/>
          <w:szCs w:val="22"/>
        </w:rPr>
        <w:t>a la fecha de la publicación de la presente convocatoria, aun cuando no hubiese entrado en vigor.</w:t>
      </w:r>
    </w:p>
    <w:p w14:paraId="14543AB8" w14:textId="77777777" w:rsidR="00E858E0" w:rsidRPr="00AF2C3B" w:rsidRDefault="00E858E0" w:rsidP="006D5D6A">
      <w:pPr>
        <w:pStyle w:val="ParrafoNormal"/>
        <w:numPr>
          <w:ilvl w:val="0"/>
          <w:numId w:val="0"/>
        </w:numPr>
        <w:spacing w:line="240" w:lineRule="auto"/>
        <w:ind w:firstLine="700"/>
        <w:rPr>
          <w:rFonts w:ascii="Arial" w:hAnsi="Arial" w:cs="Arial"/>
          <w:bCs/>
          <w:color w:val="000000"/>
          <w:szCs w:val="22"/>
        </w:rPr>
      </w:pPr>
      <w:r w:rsidRPr="00AF2C3B">
        <w:rPr>
          <w:rFonts w:ascii="Arial" w:hAnsi="Arial" w:cs="Arial"/>
          <w:bCs/>
          <w:color w:val="000000"/>
          <w:szCs w:val="22"/>
        </w:rPr>
        <w:t>No obstante, en materia de Registro Civil se exigirá sólo la legislación vigente en la fecha de publicación de la presente convocatoria.</w:t>
      </w:r>
    </w:p>
    <w:p w14:paraId="7E5D588A" w14:textId="77777777" w:rsidR="00797179" w:rsidRPr="00AF2C3B" w:rsidRDefault="00CC5366" w:rsidP="00CB415A">
      <w:pPr>
        <w:pStyle w:val="Textoindependiente2"/>
        <w:tabs>
          <w:tab w:val="clear" w:pos="567"/>
          <w:tab w:val="left" w:pos="3000"/>
        </w:tabs>
        <w:spacing w:after="120" w:line="240" w:lineRule="auto"/>
        <w:ind w:left="700" w:right="-2" w:hanging="700"/>
        <w:rPr>
          <w:rFonts w:ascii="Arial" w:hAnsi="Arial" w:cs="Arial"/>
          <w:color w:val="000000"/>
          <w:sz w:val="22"/>
          <w:szCs w:val="22"/>
        </w:rPr>
      </w:pPr>
      <w:r w:rsidRPr="00AF2C3B">
        <w:rPr>
          <w:rFonts w:ascii="Arial" w:hAnsi="Arial" w:cs="Arial"/>
          <w:color w:val="000000"/>
          <w:sz w:val="22"/>
          <w:szCs w:val="22"/>
        </w:rPr>
        <w:tab/>
      </w:r>
      <w:r w:rsidRPr="00AF2C3B">
        <w:rPr>
          <w:rFonts w:ascii="Arial" w:hAnsi="Arial" w:cs="Arial"/>
          <w:color w:val="000000"/>
          <w:sz w:val="22"/>
          <w:szCs w:val="22"/>
        </w:rPr>
        <w:tab/>
      </w:r>
    </w:p>
    <w:p w14:paraId="5E1AB312" w14:textId="77777777" w:rsidR="00CC5366" w:rsidRPr="00AF2C3B" w:rsidRDefault="006037C1" w:rsidP="00CB415A">
      <w:pPr>
        <w:pStyle w:val="Textoindependiente2"/>
        <w:tabs>
          <w:tab w:val="clear" w:pos="567"/>
          <w:tab w:val="left" w:pos="3000"/>
        </w:tabs>
        <w:spacing w:after="120" w:line="240" w:lineRule="auto"/>
        <w:ind w:left="700" w:right="-2" w:hanging="700"/>
        <w:rPr>
          <w:rFonts w:ascii="Arial" w:hAnsi="Arial" w:cs="Arial"/>
          <w:color w:val="000000"/>
          <w:sz w:val="22"/>
          <w:szCs w:val="22"/>
        </w:rPr>
      </w:pPr>
      <w:r w:rsidRPr="00AF2C3B">
        <w:rPr>
          <w:rFonts w:ascii="Arial" w:hAnsi="Arial" w:cs="Arial"/>
          <w:color w:val="000000"/>
          <w:sz w:val="22"/>
          <w:szCs w:val="22"/>
        </w:rPr>
        <w:tab/>
      </w:r>
      <w:r w:rsidRPr="00AF2C3B">
        <w:rPr>
          <w:rFonts w:ascii="Arial" w:hAnsi="Arial" w:cs="Arial"/>
          <w:color w:val="000000"/>
          <w:sz w:val="22"/>
          <w:szCs w:val="22"/>
        </w:rPr>
        <w:tab/>
      </w:r>
      <w:r w:rsidRPr="00AF2C3B">
        <w:rPr>
          <w:rFonts w:ascii="Arial" w:hAnsi="Arial" w:cs="Arial"/>
          <w:color w:val="000000"/>
          <w:sz w:val="22"/>
          <w:szCs w:val="22"/>
        </w:rPr>
        <w:tab/>
      </w:r>
      <w:r w:rsidR="00CC5366" w:rsidRPr="00AF2C3B">
        <w:rPr>
          <w:rFonts w:ascii="Arial" w:hAnsi="Arial" w:cs="Arial"/>
          <w:color w:val="000000"/>
          <w:sz w:val="22"/>
          <w:szCs w:val="22"/>
        </w:rPr>
        <w:t>4. Requisitos de los candidatos</w:t>
      </w:r>
    </w:p>
    <w:p w14:paraId="4154AD01" w14:textId="77777777" w:rsidR="007C37F3" w:rsidRPr="00AF2C3B" w:rsidRDefault="00CC5366" w:rsidP="00CB415A">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4.1</w:t>
      </w:r>
      <w:r w:rsidR="00B4046A" w:rsidRPr="00AF2C3B">
        <w:rPr>
          <w:rFonts w:ascii="Arial" w:hAnsi="Arial" w:cs="Arial"/>
          <w:bCs/>
          <w:color w:val="000000"/>
          <w:szCs w:val="22"/>
        </w:rPr>
        <w:t xml:space="preserve">    </w:t>
      </w:r>
      <w:r w:rsidR="00FB1CA4" w:rsidRPr="00AF2C3B">
        <w:rPr>
          <w:rFonts w:ascii="Arial" w:hAnsi="Arial" w:cs="Arial"/>
          <w:bCs/>
          <w:color w:val="000000"/>
          <w:szCs w:val="22"/>
        </w:rPr>
        <w:tab/>
      </w:r>
      <w:r w:rsidR="00B4046A" w:rsidRPr="00AF2C3B">
        <w:rPr>
          <w:rFonts w:ascii="Arial" w:hAnsi="Arial" w:cs="Arial"/>
          <w:bCs/>
          <w:color w:val="000000"/>
          <w:szCs w:val="22"/>
        </w:rPr>
        <w:t>Para ser admitidos a la realización del proceso selectivo los aspirantes</w:t>
      </w:r>
      <w:r w:rsidR="00E0042A" w:rsidRPr="00AF2C3B">
        <w:rPr>
          <w:rFonts w:ascii="Arial" w:hAnsi="Arial" w:cs="Arial"/>
          <w:bCs/>
          <w:color w:val="000000"/>
          <w:szCs w:val="22"/>
        </w:rPr>
        <w:t xml:space="preserve"> </w:t>
      </w:r>
      <w:r w:rsidR="00BB390D" w:rsidRPr="00AF2C3B">
        <w:rPr>
          <w:rFonts w:ascii="Arial" w:hAnsi="Arial" w:cs="Arial"/>
          <w:bCs/>
          <w:color w:val="000000"/>
          <w:szCs w:val="22"/>
        </w:rPr>
        <w:t>deberán</w:t>
      </w:r>
      <w:r w:rsidR="004B18D0" w:rsidRPr="00AF2C3B">
        <w:rPr>
          <w:rFonts w:ascii="Arial" w:hAnsi="Arial" w:cs="Arial"/>
          <w:bCs/>
          <w:color w:val="000000"/>
          <w:szCs w:val="22"/>
        </w:rPr>
        <w:t xml:space="preserve"> </w:t>
      </w:r>
      <w:r w:rsidR="009D10C2" w:rsidRPr="00AF2C3B">
        <w:rPr>
          <w:rFonts w:ascii="Arial" w:hAnsi="Arial" w:cs="Arial"/>
          <w:bCs/>
          <w:color w:val="000000"/>
          <w:szCs w:val="22"/>
        </w:rPr>
        <w:t>poseer en el día de finalización del plazo de presentación de solicitudes y mantener hasta el momento de la toma de posesión como funcionario de carrera, los siguientes requisitos</w:t>
      </w:r>
      <w:r w:rsidR="007C37F3" w:rsidRPr="00AF2C3B">
        <w:rPr>
          <w:rFonts w:ascii="Arial" w:hAnsi="Arial" w:cs="Arial"/>
          <w:bCs/>
          <w:color w:val="000000"/>
          <w:szCs w:val="22"/>
        </w:rPr>
        <w:t xml:space="preserve"> de participación</w:t>
      </w:r>
      <w:r w:rsidR="009D10C2" w:rsidRPr="00AF2C3B">
        <w:rPr>
          <w:rFonts w:ascii="Arial" w:hAnsi="Arial" w:cs="Arial"/>
          <w:bCs/>
          <w:color w:val="000000"/>
          <w:szCs w:val="22"/>
        </w:rPr>
        <w:t>:</w:t>
      </w:r>
    </w:p>
    <w:p w14:paraId="687DD5AE" w14:textId="77777777" w:rsidR="00A23D32" w:rsidRPr="00AF2C3B" w:rsidRDefault="00A23D32" w:rsidP="00A23D32">
      <w:pPr>
        <w:pStyle w:val="Textoindependiente2"/>
        <w:numPr>
          <w:ilvl w:val="0"/>
          <w:numId w:val="14"/>
        </w:numPr>
        <w:tabs>
          <w:tab w:val="clear" w:pos="-720"/>
          <w:tab w:val="clear" w:pos="567"/>
          <w:tab w:val="left" w:pos="851"/>
        </w:tabs>
        <w:suppressAutoHyphens w:val="0"/>
        <w:spacing w:after="120" w:line="240" w:lineRule="auto"/>
        <w:ind w:left="1412" w:right="0" w:hanging="703"/>
        <w:rPr>
          <w:rFonts w:ascii="Arial" w:hAnsi="Arial" w:cs="Arial"/>
          <w:sz w:val="22"/>
          <w:szCs w:val="22"/>
        </w:rPr>
      </w:pPr>
      <w:r w:rsidRPr="00AF2C3B">
        <w:rPr>
          <w:rFonts w:ascii="Arial" w:hAnsi="Arial" w:cs="Arial"/>
          <w:sz w:val="22"/>
          <w:szCs w:val="22"/>
        </w:rPr>
        <w:t>Ser mayor de edad y no haber alcanzado la edad de jubilación forzosa, ni alcanzarla durante el tiempo que dure el proceso selectivo hasta la toma posesión, incluido el curso de selección en el Centro de Estudios Jurídicos.</w:t>
      </w:r>
    </w:p>
    <w:p w14:paraId="3E7B57A4" w14:textId="77777777" w:rsidR="00A23D32" w:rsidRPr="00AF2C3B" w:rsidRDefault="00A23D32" w:rsidP="00A23D32">
      <w:pPr>
        <w:pStyle w:val="Textoindependiente2"/>
        <w:numPr>
          <w:ilvl w:val="0"/>
          <w:numId w:val="14"/>
        </w:numPr>
        <w:tabs>
          <w:tab w:val="clear" w:pos="-720"/>
          <w:tab w:val="clear" w:pos="567"/>
          <w:tab w:val="left" w:pos="851"/>
        </w:tabs>
        <w:suppressAutoHyphens w:val="0"/>
        <w:spacing w:after="120" w:line="240" w:lineRule="auto"/>
        <w:ind w:left="1412" w:right="0" w:hanging="703"/>
        <w:rPr>
          <w:rFonts w:ascii="Arial" w:hAnsi="Arial" w:cs="Arial"/>
          <w:sz w:val="22"/>
          <w:szCs w:val="22"/>
        </w:rPr>
      </w:pPr>
      <w:r w:rsidRPr="00AF2C3B">
        <w:rPr>
          <w:rFonts w:ascii="Arial" w:hAnsi="Arial" w:cs="Arial"/>
          <w:sz w:val="22"/>
          <w:szCs w:val="22"/>
        </w:rPr>
        <w:t>Tener la nacionalidad española.</w:t>
      </w:r>
    </w:p>
    <w:p w14:paraId="1CDE09D8" w14:textId="77777777" w:rsidR="00A23D32" w:rsidRPr="00AF2C3B" w:rsidRDefault="00A23D32" w:rsidP="00A23D32">
      <w:pPr>
        <w:pStyle w:val="Textoindependiente2"/>
        <w:numPr>
          <w:ilvl w:val="0"/>
          <w:numId w:val="14"/>
        </w:numPr>
        <w:tabs>
          <w:tab w:val="clear" w:pos="-720"/>
          <w:tab w:val="clear" w:pos="567"/>
          <w:tab w:val="left" w:pos="851"/>
        </w:tabs>
        <w:suppressAutoHyphens w:val="0"/>
        <w:spacing w:after="120" w:line="240" w:lineRule="auto"/>
        <w:ind w:left="1412" w:right="0" w:hanging="703"/>
        <w:rPr>
          <w:rFonts w:ascii="Arial" w:hAnsi="Arial" w:cs="Arial"/>
          <w:sz w:val="22"/>
          <w:szCs w:val="22"/>
        </w:rPr>
      </w:pPr>
      <w:r w:rsidRPr="00AF2C3B">
        <w:rPr>
          <w:rFonts w:ascii="Arial" w:hAnsi="Arial" w:cs="Arial"/>
          <w:sz w:val="22"/>
          <w:szCs w:val="22"/>
        </w:rPr>
        <w:t>Hallarse en posesión del título de Licenciado o Grado en Derecho o en condiciones de obtenerlo a la fecha de publicación de la convocatoria.</w:t>
      </w:r>
      <w:r w:rsidR="007A2DBB" w:rsidRPr="00AF2C3B">
        <w:rPr>
          <w:rFonts w:ascii="Arial" w:hAnsi="Arial" w:cs="Arial"/>
          <w:sz w:val="22"/>
          <w:szCs w:val="22"/>
        </w:rPr>
        <w:t xml:space="preserve"> En caso de titulaciones obtenidas en el extranjero se deberá estar en posesión de la credencial que acredite su homologación</w:t>
      </w:r>
      <w:r w:rsidR="001425A8" w:rsidRPr="00AF2C3B">
        <w:rPr>
          <w:rFonts w:ascii="Arial" w:hAnsi="Arial" w:cs="Arial"/>
          <w:sz w:val="22"/>
          <w:szCs w:val="22"/>
        </w:rPr>
        <w:t>, o en su caso, el correspondiente certificado de equivalencia</w:t>
      </w:r>
      <w:r w:rsidR="007A2DBB" w:rsidRPr="00AF2C3B">
        <w:rPr>
          <w:rFonts w:ascii="Arial" w:hAnsi="Arial" w:cs="Arial"/>
          <w:sz w:val="22"/>
          <w:szCs w:val="22"/>
        </w:rPr>
        <w:t>. Este requisito no será de aplicación a los aspirantes que hubieran obtenido el reconocimiento de su cualificación profesional, en el ámbito de las profesiones reguladas al amparo de las disposiciones del Derecho de la Unión Europea.</w:t>
      </w:r>
    </w:p>
    <w:p w14:paraId="7A6F03CE" w14:textId="77777777" w:rsidR="009314D6" w:rsidRPr="00AF2C3B" w:rsidRDefault="00A23D32" w:rsidP="00727C3F">
      <w:pPr>
        <w:pStyle w:val="Textoindependiente2"/>
        <w:numPr>
          <w:ilvl w:val="0"/>
          <w:numId w:val="14"/>
        </w:numPr>
        <w:tabs>
          <w:tab w:val="clear" w:pos="-720"/>
          <w:tab w:val="clear" w:pos="567"/>
          <w:tab w:val="left" w:pos="851"/>
        </w:tabs>
        <w:suppressAutoHyphens w:val="0"/>
        <w:spacing w:after="120" w:line="240" w:lineRule="auto"/>
        <w:ind w:left="1412" w:right="0" w:hanging="703"/>
        <w:rPr>
          <w:rFonts w:ascii="Arial" w:hAnsi="Arial" w:cs="Arial"/>
          <w:sz w:val="22"/>
          <w:szCs w:val="22"/>
        </w:rPr>
      </w:pPr>
      <w:r w:rsidRPr="00AF2C3B">
        <w:rPr>
          <w:rFonts w:ascii="Arial" w:hAnsi="Arial" w:cs="Arial"/>
          <w:sz w:val="22"/>
          <w:szCs w:val="22"/>
        </w:rPr>
        <w:t>No haber sido condenado por delito doloso</w:t>
      </w:r>
      <w:r w:rsidR="009314D6" w:rsidRPr="00AF2C3B">
        <w:rPr>
          <w:rFonts w:ascii="Arial" w:hAnsi="Arial" w:cs="Arial"/>
          <w:sz w:val="22"/>
          <w:szCs w:val="22"/>
        </w:rPr>
        <w:t xml:space="preserve"> a penas privativas de libertad mayores de tres años, a menos que se hubiera obtenido la cancelación de antecedentes penales o la rehabilitación.</w:t>
      </w:r>
    </w:p>
    <w:p w14:paraId="0FF1F18C" w14:textId="77777777" w:rsidR="00A23D32" w:rsidRPr="00AF2C3B" w:rsidRDefault="00A23D32" w:rsidP="00C319E3">
      <w:pPr>
        <w:pStyle w:val="Textoindependiente2"/>
        <w:numPr>
          <w:ilvl w:val="0"/>
          <w:numId w:val="14"/>
        </w:numPr>
        <w:tabs>
          <w:tab w:val="clear" w:pos="-720"/>
          <w:tab w:val="clear" w:pos="567"/>
          <w:tab w:val="clear" w:pos="1413"/>
          <w:tab w:val="left" w:pos="709"/>
          <w:tab w:val="num" w:pos="1418"/>
        </w:tabs>
        <w:suppressAutoHyphens w:val="0"/>
        <w:spacing w:after="120" w:line="240" w:lineRule="auto"/>
        <w:ind w:left="1418" w:right="0" w:hanging="709"/>
        <w:rPr>
          <w:rFonts w:ascii="Arial" w:hAnsi="Arial" w:cs="Arial"/>
          <w:sz w:val="22"/>
          <w:szCs w:val="22"/>
        </w:rPr>
      </w:pPr>
      <w:r w:rsidRPr="00AF2C3B">
        <w:rPr>
          <w:rFonts w:ascii="Arial" w:hAnsi="Arial" w:cs="Arial"/>
          <w:sz w:val="22"/>
          <w:szCs w:val="22"/>
        </w:rPr>
        <w:lastRenderedPageBreak/>
        <w:t>No haber sido separado de</w:t>
      </w:r>
      <w:r w:rsidR="009314D6" w:rsidRPr="00AF2C3B">
        <w:rPr>
          <w:rFonts w:ascii="Arial" w:hAnsi="Arial" w:cs="Arial"/>
          <w:sz w:val="22"/>
          <w:szCs w:val="22"/>
        </w:rPr>
        <w:t xml:space="preserve">l servicio de </w:t>
      </w:r>
      <w:r w:rsidR="00F42300" w:rsidRPr="00AF2C3B">
        <w:rPr>
          <w:rFonts w:ascii="Arial" w:hAnsi="Arial" w:cs="Arial"/>
          <w:sz w:val="22"/>
          <w:szCs w:val="22"/>
        </w:rPr>
        <w:t>alguna</w:t>
      </w:r>
      <w:r w:rsidR="009314D6" w:rsidRPr="00AF2C3B">
        <w:rPr>
          <w:rFonts w:ascii="Arial" w:hAnsi="Arial" w:cs="Arial"/>
          <w:sz w:val="22"/>
          <w:szCs w:val="22"/>
        </w:rPr>
        <w:t xml:space="preserve"> de las Administraciones Públicas, ni hallarse </w:t>
      </w:r>
      <w:r w:rsidR="00F42300" w:rsidRPr="00AF2C3B">
        <w:rPr>
          <w:rFonts w:ascii="Arial" w:hAnsi="Arial" w:cs="Arial"/>
          <w:sz w:val="22"/>
          <w:szCs w:val="22"/>
        </w:rPr>
        <w:t>en inhabilitación absoluta o especial</w:t>
      </w:r>
      <w:r w:rsidR="009314D6" w:rsidRPr="00AF2C3B">
        <w:rPr>
          <w:rFonts w:ascii="Arial" w:hAnsi="Arial" w:cs="Arial"/>
          <w:sz w:val="22"/>
          <w:szCs w:val="22"/>
        </w:rPr>
        <w:t xml:space="preserve"> para </w:t>
      </w:r>
      <w:r w:rsidR="00F42300" w:rsidRPr="00AF2C3B">
        <w:rPr>
          <w:rFonts w:ascii="Arial" w:hAnsi="Arial" w:cs="Arial"/>
          <w:sz w:val="22"/>
          <w:szCs w:val="22"/>
        </w:rPr>
        <w:t>empleos o cargos públicos por resolución judicial.</w:t>
      </w:r>
    </w:p>
    <w:p w14:paraId="4FCC3723" w14:textId="5007388D" w:rsidR="00E678E1" w:rsidRPr="00AF2C3B" w:rsidRDefault="0090718E" w:rsidP="00727C3F">
      <w:pPr>
        <w:pStyle w:val="Textoindependiente2"/>
        <w:numPr>
          <w:ilvl w:val="0"/>
          <w:numId w:val="14"/>
        </w:numPr>
        <w:tabs>
          <w:tab w:val="clear" w:pos="-720"/>
          <w:tab w:val="clear" w:pos="567"/>
          <w:tab w:val="left" w:pos="851"/>
        </w:tabs>
        <w:suppressAutoHyphens w:val="0"/>
        <w:spacing w:after="120" w:line="240" w:lineRule="auto"/>
        <w:ind w:left="1412" w:right="0" w:hanging="703"/>
        <w:rPr>
          <w:rFonts w:ascii="Arial" w:hAnsi="Arial" w:cs="Arial"/>
          <w:sz w:val="22"/>
          <w:szCs w:val="22"/>
        </w:rPr>
      </w:pPr>
      <w:r>
        <w:rPr>
          <w:rFonts w:ascii="Arial" w:hAnsi="Arial" w:cs="Arial"/>
          <w:sz w:val="22"/>
          <w:szCs w:val="22"/>
        </w:rPr>
        <w:t xml:space="preserve">          </w:t>
      </w:r>
      <w:r w:rsidR="00A23D32" w:rsidRPr="00AF2C3B">
        <w:rPr>
          <w:rFonts w:ascii="Arial" w:hAnsi="Arial" w:cs="Arial"/>
          <w:sz w:val="22"/>
          <w:szCs w:val="22"/>
        </w:rPr>
        <w:t xml:space="preserve">No padecer enfermedad o defecto físico o psíquico que le impida el desempeño del cargo de </w:t>
      </w:r>
      <w:r w:rsidR="00F6194B" w:rsidRPr="00AF2C3B">
        <w:rPr>
          <w:rFonts w:ascii="Arial" w:hAnsi="Arial" w:cs="Arial"/>
          <w:sz w:val="22"/>
          <w:szCs w:val="22"/>
        </w:rPr>
        <w:t>Letrado de la Administración de Justicia</w:t>
      </w:r>
      <w:r w:rsidR="00A23D32" w:rsidRPr="00AF2C3B">
        <w:rPr>
          <w:rFonts w:ascii="Arial" w:hAnsi="Arial" w:cs="Arial"/>
          <w:sz w:val="22"/>
          <w:szCs w:val="22"/>
        </w:rPr>
        <w:t xml:space="preserve">. </w:t>
      </w:r>
    </w:p>
    <w:p w14:paraId="686C2B27" w14:textId="77777777" w:rsidR="00E678E1" w:rsidRPr="00AF2C3B" w:rsidRDefault="00E678E1" w:rsidP="00727C3F">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xml:space="preserve">Además de los requisitos anteriores, en la solicitud de participación deberá manifestarse expresamente el compromiso de prestar el juramento o la promesa previstos en el artículo 443.1.d) de la </w:t>
      </w:r>
      <w:r w:rsidR="00F6194B" w:rsidRPr="00AF2C3B">
        <w:rPr>
          <w:rFonts w:ascii="Arial" w:hAnsi="Arial" w:cs="Arial"/>
          <w:bCs/>
          <w:color w:val="000000"/>
          <w:szCs w:val="22"/>
        </w:rPr>
        <w:t>Ley Orgánica del Poder Judicial.</w:t>
      </w:r>
    </w:p>
    <w:p w14:paraId="18C07786" w14:textId="77777777" w:rsidR="00B4046A" w:rsidRPr="00AF2C3B" w:rsidRDefault="004B18D0" w:rsidP="00CB415A">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4.2 </w:t>
      </w:r>
      <w:r w:rsidR="00B4046A" w:rsidRPr="00AF2C3B">
        <w:rPr>
          <w:rFonts w:ascii="Arial" w:hAnsi="Arial" w:cs="Arial"/>
          <w:bCs/>
          <w:color w:val="000000"/>
          <w:szCs w:val="22"/>
        </w:rPr>
        <w:tab/>
        <w:t>Los aspirantes que concurran a la convocatoria</w:t>
      </w:r>
      <w:r w:rsidRPr="00AF2C3B">
        <w:rPr>
          <w:rFonts w:ascii="Arial" w:hAnsi="Arial" w:cs="Arial"/>
          <w:bCs/>
          <w:color w:val="000000"/>
          <w:szCs w:val="22"/>
        </w:rPr>
        <w:t xml:space="preserve"> por el turno de </w:t>
      </w:r>
      <w:r w:rsidR="00B4046A" w:rsidRPr="00AF2C3B">
        <w:rPr>
          <w:rFonts w:ascii="Arial" w:hAnsi="Arial" w:cs="Arial"/>
          <w:bCs/>
          <w:color w:val="000000"/>
          <w:szCs w:val="22"/>
        </w:rPr>
        <w:t xml:space="preserve">promoción interna, </w:t>
      </w:r>
      <w:r w:rsidRPr="00AF2C3B">
        <w:rPr>
          <w:rFonts w:ascii="Arial" w:hAnsi="Arial" w:cs="Arial"/>
          <w:bCs/>
          <w:color w:val="000000"/>
          <w:szCs w:val="22"/>
        </w:rPr>
        <w:t>deberán</w:t>
      </w:r>
      <w:r w:rsidR="00B4046A" w:rsidRPr="00AF2C3B">
        <w:rPr>
          <w:rFonts w:ascii="Arial" w:hAnsi="Arial" w:cs="Arial"/>
          <w:bCs/>
          <w:color w:val="000000"/>
          <w:szCs w:val="22"/>
        </w:rPr>
        <w:t xml:space="preserve"> cumplir </w:t>
      </w:r>
      <w:r w:rsidRPr="00AF2C3B">
        <w:rPr>
          <w:rFonts w:ascii="Arial" w:hAnsi="Arial" w:cs="Arial"/>
          <w:bCs/>
          <w:color w:val="000000"/>
          <w:szCs w:val="22"/>
        </w:rPr>
        <w:t>además</w:t>
      </w:r>
      <w:r w:rsidR="00B4046A" w:rsidRPr="00AF2C3B">
        <w:rPr>
          <w:rFonts w:ascii="Arial" w:hAnsi="Arial" w:cs="Arial"/>
          <w:bCs/>
          <w:color w:val="000000"/>
          <w:szCs w:val="22"/>
        </w:rPr>
        <w:t xml:space="preserve"> los </w:t>
      </w:r>
      <w:r w:rsidRPr="00AF2C3B">
        <w:rPr>
          <w:rFonts w:ascii="Arial" w:hAnsi="Arial" w:cs="Arial"/>
          <w:bCs/>
          <w:color w:val="000000"/>
          <w:szCs w:val="22"/>
        </w:rPr>
        <w:t xml:space="preserve">siguientes </w:t>
      </w:r>
      <w:r w:rsidR="00B4046A" w:rsidRPr="00AF2C3B">
        <w:rPr>
          <w:rFonts w:ascii="Arial" w:hAnsi="Arial" w:cs="Arial"/>
          <w:bCs/>
          <w:color w:val="000000"/>
          <w:szCs w:val="22"/>
        </w:rPr>
        <w:t>requisitos:</w:t>
      </w:r>
    </w:p>
    <w:p w14:paraId="2AB608ED" w14:textId="77777777" w:rsidR="00B4046A" w:rsidRPr="00AF2C3B" w:rsidRDefault="00CD64DD" w:rsidP="00CB415A">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 </w:t>
      </w:r>
      <w:r w:rsidR="00B4046A" w:rsidRPr="00AF2C3B">
        <w:rPr>
          <w:rFonts w:ascii="Arial" w:hAnsi="Arial" w:cs="Arial"/>
          <w:bCs/>
          <w:color w:val="000000"/>
          <w:szCs w:val="22"/>
        </w:rPr>
        <w:t xml:space="preserve">Pertenecer como funcionario de carrera al </w:t>
      </w:r>
      <w:r w:rsidR="00FD04D2">
        <w:rPr>
          <w:rFonts w:ascii="Arial" w:hAnsi="Arial" w:cs="Arial"/>
          <w:bCs/>
          <w:color w:val="000000"/>
          <w:szCs w:val="22"/>
        </w:rPr>
        <w:t>C</w:t>
      </w:r>
      <w:r w:rsidR="00B4046A" w:rsidRPr="00AF2C3B">
        <w:rPr>
          <w:rFonts w:ascii="Arial" w:hAnsi="Arial" w:cs="Arial"/>
          <w:bCs/>
          <w:color w:val="000000"/>
          <w:szCs w:val="22"/>
        </w:rPr>
        <w:t>uerpo o Escala de Gestión Procesal y Administrativa.</w:t>
      </w:r>
    </w:p>
    <w:p w14:paraId="24813D3F" w14:textId="77777777" w:rsidR="00B4046A" w:rsidRPr="00AF2C3B" w:rsidRDefault="00CD64DD" w:rsidP="00CB415A">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 </w:t>
      </w:r>
      <w:r w:rsidR="00B4046A" w:rsidRPr="00AF2C3B">
        <w:rPr>
          <w:rFonts w:ascii="Arial" w:hAnsi="Arial" w:cs="Arial"/>
          <w:bCs/>
          <w:color w:val="000000"/>
          <w:szCs w:val="22"/>
        </w:rPr>
        <w:t>Haber prestado servicios efectivos</w:t>
      </w:r>
      <w:r w:rsidR="00D11899">
        <w:rPr>
          <w:rFonts w:ascii="Arial" w:hAnsi="Arial" w:cs="Arial"/>
          <w:bCs/>
          <w:color w:val="000000"/>
          <w:szCs w:val="22"/>
        </w:rPr>
        <w:t xml:space="preserve"> como </w:t>
      </w:r>
      <w:r w:rsidR="00D11899" w:rsidRPr="00023ABC">
        <w:rPr>
          <w:rFonts w:ascii="Arial" w:hAnsi="Arial" w:cs="Arial"/>
          <w:bCs/>
          <w:color w:val="000000"/>
          <w:szCs w:val="22"/>
          <w:highlight w:val="yellow"/>
        </w:rPr>
        <w:t>titular, sustituto o interino</w:t>
      </w:r>
      <w:r w:rsidR="00B4046A" w:rsidRPr="00AF2C3B">
        <w:rPr>
          <w:rFonts w:ascii="Arial" w:hAnsi="Arial" w:cs="Arial"/>
          <w:bCs/>
          <w:color w:val="000000"/>
          <w:szCs w:val="22"/>
        </w:rPr>
        <w:t xml:space="preserve">, durante al menos dos años, en el </w:t>
      </w:r>
      <w:r w:rsidR="00FD04D2">
        <w:rPr>
          <w:rFonts w:ascii="Arial" w:hAnsi="Arial" w:cs="Arial"/>
          <w:bCs/>
          <w:color w:val="000000"/>
          <w:szCs w:val="22"/>
        </w:rPr>
        <w:t>C</w:t>
      </w:r>
      <w:r w:rsidR="00424A80" w:rsidRPr="00AF2C3B">
        <w:rPr>
          <w:rFonts w:ascii="Arial" w:hAnsi="Arial" w:cs="Arial"/>
          <w:bCs/>
          <w:color w:val="000000"/>
          <w:szCs w:val="22"/>
        </w:rPr>
        <w:t xml:space="preserve">uerpo </w:t>
      </w:r>
      <w:r w:rsidR="00B4046A" w:rsidRPr="00AF2C3B">
        <w:rPr>
          <w:rFonts w:ascii="Arial" w:hAnsi="Arial" w:cs="Arial"/>
          <w:bCs/>
          <w:color w:val="000000"/>
          <w:szCs w:val="22"/>
        </w:rPr>
        <w:t xml:space="preserve">o Escala de Gestión Procesal y Administrativa. A estos efectos se computarán los servicios prestados en el </w:t>
      </w:r>
      <w:r w:rsidR="006E3670" w:rsidRPr="00AF2C3B">
        <w:rPr>
          <w:rFonts w:ascii="Arial" w:hAnsi="Arial" w:cs="Arial"/>
          <w:bCs/>
          <w:color w:val="000000"/>
          <w:szCs w:val="22"/>
        </w:rPr>
        <w:t>C</w:t>
      </w:r>
      <w:r w:rsidR="00B4046A" w:rsidRPr="00AF2C3B">
        <w:rPr>
          <w:rFonts w:ascii="Arial" w:hAnsi="Arial" w:cs="Arial"/>
          <w:bCs/>
          <w:color w:val="000000"/>
          <w:szCs w:val="22"/>
        </w:rPr>
        <w:t>uerpo de Oficiales de la Administración de Justicia del que, en su caso, procedan.</w:t>
      </w:r>
    </w:p>
    <w:p w14:paraId="0D1768DD" w14:textId="77777777" w:rsidR="00797179" w:rsidRDefault="00797179" w:rsidP="001002EE">
      <w:pPr>
        <w:pStyle w:val="ParrafoNormal"/>
        <w:numPr>
          <w:ilvl w:val="0"/>
          <w:numId w:val="0"/>
        </w:numPr>
        <w:spacing w:line="240" w:lineRule="auto"/>
        <w:jc w:val="center"/>
        <w:rPr>
          <w:rFonts w:ascii="Arial" w:hAnsi="Arial" w:cs="Arial"/>
          <w:color w:val="000000"/>
          <w:szCs w:val="22"/>
        </w:rPr>
      </w:pPr>
    </w:p>
    <w:p w14:paraId="561EAAFE" w14:textId="77777777" w:rsidR="00B4046A" w:rsidRPr="00AF2C3B" w:rsidRDefault="004B18D0" w:rsidP="001002EE">
      <w:pPr>
        <w:pStyle w:val="ParrafoNormal"/>
        <w:numPr>
          <w:ilvl w:val="0"/>
          <w:numId w:val="0"/>
        </w:numPr>
        <w:spacing w:line="240" w:lineRule="auto"/>
        <w:jc w:val="center"/>
        <w:rPr>
          <w:rFonts w:ascii="Arial" w:hAnsi="Arial" w:cs="Arial"/>
          <w:color w:val="000000"/>
          <w:szCs w:val="22"/>
        </w:rPr>
      </w:pPr>
      <w:r w:rsidRPr="00AF2C3B">
        <w:rPr>
          <w:rFonts w:ascii="Arial" w:hAnsi="Arial" w:cs="Arial"/>
          <w:color w:val="000000"/>
          <w:szCs w:val="22"/>
        </w:rPr>
        <w:t>5.</w:t>
      </w:r>
      <w:r w:rsidR="00DF5D34" w:rsidRPr="00AF2C3B">
        <w:rPr>
          <w:rFonts w:ascii="Arial" w:hAnsi="Arial" w:cs="Arial"/>
          <w:color w:val="000000"/>
          <w:szCs w:val="22"/>
        </w:rPr>
        <w:t xml:space="preserve"> </w:t>
      </w:r>
      <w:r w:rsidR="00B4046A" w:rsidRPr="00AF2C3B">
        <w:rPr>
          <w:rFonts w:ascii="Arial" w:hAnsi="Arial" w:cs="Arial"/>
          <w:color w:val="000000"/>
          <w:szCs w:val="22"/>
        </w:rPr>
        <w:t>Solicitudes</w:t>
      </w:r>
    </w:p>
    <w:p w14:paraId="787455E6" w14:textId="48A45F8D" w:rsidR="00B7029A" w:rsidRPr="007B24BA" w:rsidRDefault="004B18D0" w:rsidP="00B7029A">
      <w:pPr>
        <w:pStyle w:val="ParrafoNormal"/>
        <w:numPr>
          <w:ilvl w:val="0"/>
          <w:numId w:val="0"/>
        </w:numPr>
        <w:spacing w:line="240" w:lineRule="auto"/>
        <w:rPr>
          <w:rFonts w:ascii="Arial" w:hAnsi="Arial" w:cs="Arial"/>
          <w:bCs/>
          <w:color w:val="000000"/>
          <w:szCs w:val="22"/>
          <w:highlight w:val="yellow"/>
        </w:rPr>
      </w:pPr>
      <w:r w:rsidRPr="00AF2C3B">
        <w:rPr>
          <w:rFonts w:ascii="Arial" w:hAnsi="Arial" w:cs="Arial"/>
          <w:bCs/>
          <w:color w:val="000000"/>
          <w:szCs w:val="22"/>
        </w:rPr>
        <w:t xml:space="preserve">5.1 </w:t>
      </w:r>
      <w:r w:rsidRPr="00AF2C3B">
        <w:rPr>
          <w:rFonts w:ascii="Arial" w:hAnsi="Arial" w:cs="Arial"/>
          <w:bCs/>
          <w:color w:val="000000"/>
          <w:szCs w:val="22"/>
        </w:rPr>
        <w:tab/>
      </w:r>
      <w:r w:rsidR="00B7029A" w:rsidRPr="007B24BA">
        <w:rPr>
          <w:rFonts w:ascii="Arial" w:hAnsi="Arial" w:cs="Arial"/>
          <w:bCs/>
          <w:color w:val="000000"/>
          <w:szCs w:val="22"/>
          <w:highlight w:val="yellow"/>
        </w:rPr>
        <w:t xml:space="preserve">Quienes deseen participar en este proceso selectivo deberán cumplimentar el modelo oficial de solicitud de admisión a pruebas selectivas en la Administración </w:t>
      </w:r>
      <w:r w:rsidR="003F7E3B" w:rsidRPr="007B24BA">
        <w:rPr>
          <w:rFonts w:ascii="Arial" w:hAnsi="Arial" w:cs="Arial"/>
          <w:bCs/>
          <w:color w:val="000000"/>
          <w:szCs w:val="22"/>
          <w:highlight w:val="yellow"/>
        </w:rPr>
        <w:t>de Justicia</w:t>
      </w:r>
      <w:r w:rsidR="00B7029A" w:rsidRPr="007B24BA">
        <w:rPr>
          <w:rFonts w:ascii="Arial" w:hAnsi="Arial" w:cs="Arial"/>
          <w:bCs/>
          <w:color w:val="000000"/>
          <w:szCs w:val="22"/>
          <w:highlight w:val="yellow"/>
        </w:rPr>
        <w:t xml:space="preserve"> (modelo 790- Código 007, en cuya parte superior figura “</w:t>
      </w:r>
      <w:r w:rsidR="003F7E3B" w:rsidRPr="007B24BA">
        <w:rPr>
          <w:rFonts w:ascii="Arial" w:hAnsi="Arial" w:cs="Arial"/>
          <w:bCs/>
          <w:color w:val="000000"/>
          <w:szCs w:val="22"/>
          <w:highlight w:val="yellow"/>
        </w:rPr>
        <w:t>S</w:t>
      </w:r>
      <w:r w:rsidR="00B7029A" w:rsidRPr="007B24BA">
        <w:rPr>
          <w:rFonts w:ascii="Arial" w:hAnsi="Arial" w:cs="Arial"/>
          <w:bCs/>
          <w:color w:val="000000"/>
          <w:szCs w:val="22"/>
          <w:highlight w:val="yellow"/>
        </w:rPr>
        <w:t xml:space="preserve">olicitud de admisión a pruebas selectivas de la Administración </w:t>
      </w:r>
      <w:r w:rsidR="003F7E3B" w:rsidRPr="007B24BA">
        <w:rPr>
          <w:rFonts w:ascii="Arial" w:hAnsi="Arial" w:cs="Arial"/>
          <w:bCs/>
          <w:color w:val="000000"/>
          <w:szCs w:val="22"/>
          <w:highlight w:val="yellow"/>
        </w:rPr>
        <w:t>Pública</w:t>
      </w:r>
      <w:r w:rsidR="00B7029A" w:rsidRPr="007B24BA">
        <w:rPr>
          <w:rFonts w:ascii="Arial" w:hAnsi="Arial" w:cs="Arial"/>
          <w:bCs/>
          <w:color w:val="000000"/>
          <w:szCs w:val="22"/>
          <w:highlight w:val="yellow"/>
        </w:rPr>
        <w:t xml:space="preserve"> y liquidación de la tasa de derechos de examen”), que estará disponible en el punto de acceso general (</w:t>
      </w:r>
      <w:hyperlink r:id="rId9" w:history="1">
        <w:r w:rsidR="00B7029A" w:rsidRPr="007B24BA">
          <w:rPr>
            <w:rFonts w:ascii="Arial" w:hAnsi="Arial" w:cs="Arial"/>
            <w:bCs/>
            <w:color w:val="000000"/>
            <w:szCs w:val="22"/>
            <w:highlight w:val="yellow"/>
          </w:rPr>
          <w:t>www.administracion.gob.es</w:t>
        </w:r>
      </w:hyperlink>
      <w:r w:rsidR="007130D8" w:rsidRPr="007B24BA">
        <w:rPr>
          <w:rFonts w:ascii="Arial" w:hAnsi="Arial" w:cs="Arial"/>
          <w:bCs/>
          <w:color w:val="000000"/>
          <w:szCs w:val="22"/>
          <w:highlight w:val="yellow"/>
        </w:rPr>
        <w:t>/PAG/ips</w:t>
      </w:r>
      <w:r w:rsidR="00B7029A" w:rsidRPr="007B24BA">
        <w:rPr>
          <w:rFonts w:ascii="Arial" w:hAnsi="Arial" w:cs="Arial"/>
          <w:bCs/>
          <w:color w:val="000000"/>
          <w:szCs w:val="22"/>
          <w:highlight w:val="yellow"/>
        </w:rPr>
        <w:t xml:space="preserve">), en castellano y en las demás lenguas oficiales de las Comunidades Autónomas. </w:t>
      </w:r>
    </w:p>
    <w:p w14:paraId="64F28D32" w14:textId="736EB0DD" w:rsidR="007130D8" w:rsidRPr="007B24BA" w:rsidRDefault="007130D8" w:rsidP="007130D8">
      <w:pPr>
        <w:pStyle w:val="ParrafoNormal"/>
        <w:numPr>
          <w:ilvl w:val="0"/>
          <w:numId w:val="0"/>
        </w:numPr>
        <w:spacing w:line="240" w:lineRule="auto"/>
        <w:ind w:firstLine="708"/>
        <w:rPr>
          <w:rFonts w:ascii="Arial" w:hAnsi="Arial" w:cs="Arial"/>
          <w:bCs/>
          <w:color w:val="000000"/>
          <w:szCs w:val="22"/>
          <w:highlight w:val="yellow"/>
        </w:rPr>
      </w:pPr>
      <w:r w:rsidRPr="007B24BA">
        <w:rPr>
          <w:rFonts w:ascii="Arial" w:hAnsi="Arial" w:cs="Arial"/>
          <w:bCs/>
          <w:color w:val="000000"/>
          <w:szCs w:val="22"/>
          <w:highlight w:val="yellow"/>
        </w:rPr>
        <w:t xml:space="preserve">La inscripción en este proceso selectivo </w:t>
      </w:r>
      <w:r w:rsidR="007B0713" w:rsidRPr="007B24BA">
        <w:rPr>
          <w:rFonts w:ascii="Arial" w:hAnsi="Arial" w:cs="Arial"/>
          <w:bCs/>
          <w:color w:val="000000"/>
          <w:szCs w:val="22"/>
          <w:highlight w:val="yellow"/>
        </w:rPr>
        <w:t>para el acceso por el</w:t>
      </w:r>
      <w:r w:rsidRPr="007B24BA">
        <w:rPr>
          <w:rFonts w:ascii="Arial" w:hAnsi="Arial" w:cs="Arial"/>
          <w:bCs/>
          <w:color w:val="000000"/>
          <w:szCs w:val="22"/>
          <w:highlight w:val="yellow"/>
        </w:rPr>
        <w:t xml:space="preserve"> turno de promoción interna SE REALIZARÁ ÚNICAMENTE POR VÍA ELECTRÓNICA, (lo que comprenderá la cumplimentación de la instancia, </w:t>
      </w:r>
      <w:r w:rsidR="00D43768">
        <w:rPr>
          <w:rFonts w:ascii="Arial" w:hAnsi="Arial" w:cs="Arial"/>
          <w:bCs/>
          <w:color w:val="000000"/>
          <w:szCs w:val="22"/>
          <w:highlight w:val="yellow"/>
        </w:rPr>
        <w:t xml:space="preserve">el </w:t>
      </w:r>
      <w:r w:rsidRPr="007B24BA">
        <w:rPr>
          <w:rFonts w:ascii="Arial" w:hAnsi="Arial" w:cs="Arial"/>
          <w:bCs/>
          <w:color w:val="000000"/>
          <w:szCs w:val="22"/>
          <w:highlight w:val="yellow"/>
        </w:rPr>
        <w:t xml:space="preserve">abono de </w:t>
      </w:r>
      <w:r w:rsidR="008320EC" w:rsidRPr="007B24BA">
        <w:rPr>
          <w:rFonts w:ascii="Arial" w:hAnsi="Arial" w:cs="Arial"/>
          <w:bCs/>
          <w:color w:val="000000"/>
          <w:szCs w:val="22"/>
          <w:highlight w:val="yellow"/>
        </w:rPr>
        <w:t>l</w:t>
      </w:r>
      <w:r w:rsidRPr="007B24BA">
        <w:rPr>
          <w:rFonts w:ascii="Arial" w:hAnsi="Arial" w:cs="Arial"/>
          <w:bCs/>
          <w:color w:val="000000"/>
          <w:szCs w:val="22"/>
          <w:highlight w:val="yellow"/>
        </w:rPr>
        <w:t>a tasa y su presentación).</w:t>
      </w:r>
    </w:p>
    <w:p w14:paraId="262060D5" w14:textId="05B31BE3" w:rsidR="003A3C09" w:rsidRPr="007B24BA" w:rsidRDefault="00B536EF" w:rsidP="003A3C09">
      <w:pPr>
        <w:pStyle w:val="ParrafoNormal"/>
        <w:numPr>
          <w:ilvl w:val="0"/>
          <w:numId w:val="0"/>
        </w:numPr>
        <w:spacing w:line="240" w:lineRule="auto"/>
        <w:rPr>
          <w:rFonts w:ascii="Arial" w:hAnsi="Arial" w:cs="Arial"/>
          <w:bCs/>
          <w:color w:val="000000"/>
          <w:szCs w:val="22"/>
          <w:highlight w:val="yellow"/>
        </w:rPr>
      </w:pPr>
      <w:r w:rsidRPr="007B24BA">
        <w:rPr>
          <w:rFonts w:ascii="Arial" w:hAnsi="Arial" w:cs="Arial"/>
          <w:bCs/>
          <w:color w:val="000000"/>
          <w:szCs w:val="22"/>
          <w:highlight w:val="yellow"/>
        </w:rPr>
        <w:t>5.2</w:t>
      </w:r>
      <w:r w:rsidRPr="007B24BA">
        <w:rPr>
          <w:rFonts w:ascii="Arial" w:hAnsi="Arial" w:cs="Arial"/>
          <w:bCs/>
          <w:color w:val="000000"/>
          <w:szCs w:val="22"/>
          <w:highlight w:val="yellow"/>
        </w:rPr>
        <w:tab/>
      </w:r>
      <w:r w:rsidR="003A3C09" w:rsidRPr="007B24BA">
        <w:rPr>
          <w:rFonts w:ascii="Arial" w:hAnsi="Arial" w:cs="Arial"/>
          <w:bCs/>
          <w:color w:val="000000"/>
          <w:szCs w:val="22"/>
          <w:highlight w:val="yellow"/>
        </w:rPr>
        <w:t xml:space="preserve">La presentación de solicitudes se realizará en el plazo de veinte días </w:t>
      </w:r>
      <w:r w:rsidR="00EE172A" w:rsidRPr="007B24BA">
        <w:rPr>
          <w:rFonts w:ascii="Arial" w:hAnsi="Arial" w:cs="Arial"/>
          <w:bCs/>
          <w:color w:val="000000"/>
          <w:szCs w:val="22"/>
          <w:highlight w:val="yellow"/>
        </w:rPr>
        <w:t xml:space="preserve">hábiles </w:t>
      </w:r>
      <w:r w:rsidR="008E604E" w:rsidRPr="007B24BA">
        <w:rPr>
          <w:rFonts w:ascii="Arial" w:hAnsi="Arial" w:cs="Arial"/>
          <w:bCs/>
          <w:color w:val="000000"/>
          <w:szCs w:val="22"/>
          <w:highlight w:val="yellow"/>
        </w:rPr>
        <w:t>contados a partir del día siguiente al de la fecha de</w:t>
      </w:r>
      <w:r w:rsidR="00DE2CD4" w:rsidRPr="007B24BA">
        <w:rPr>
          <w:rFonts w:ascii="Arial" w:hAnsi="Arial" w:cs="Arial"/>
          <w:bCs/>
          <w:color w:val="000000"/>
          <w:szCs w:val="22"/>
          <w:highlight w:val="yellow"/>
        </w:rPr>
        <w:t xml:space="preserve"> publicación de </w:t>
      </w:r>
      <w:r w:rsidR="006C41B6" w:rsidRPr="007B24BA">
        <w:rPr>
          <w:rFonts w:ascii="Arial" w:hAnsi="Arial" w:cs="Arial"/>
          <w:bCs/>
          <w:color w:val="000000"/>
          <w:szCs w:val="22"/>
          <w:highlight w:val="yellow"/>
        </w:rPr>
        <w:t>est</w:t>
      </w:r>
      <w:r w:rsidR="00DE2CD4" w:rsidRPr="007B24BA">
        <w:rPr>
          <w:rFonts w:ascii="Arial" w:hAnsi="Arial" w:cs="Arial"/>
          <w:bCs/>
          <w:color w:val="000000"/>
          <w:szCs w:val="22"/>
          <w:highlight w:val="yellow"/>
        </w:rPr>
        <w:t>a convocatoria en el Boletín Oficial del Estado</w:t>
      </w:r>
      <w:r w:rsidR="001C75DD" w:rsidRPr="007B24BA">
        <w:rPr>
          <w:rFonts w:ascii="Arial" w:hAnsi="Arial" w:cs="Arial"/>
          <w:bCs/>
          <w:color w:val="000000"/>
          <w:szCs w:val="22"/>
          <w:highlight w:val="yellow"/>
        </w:rPr>
        <w:t xml:space="preserve"> y se dirigirá al Secretario de Estado de Justicia</w:t>
      </w:r>
      <w:r w:rsidR="003A3C09" w:rsidRPr="007B24BA">
        <w:rPr>
          <w:rFonts w:ascii="Arial" w:hAnsi="Arial" w:cs="Arial"/>
          <w:bCs/>
          <w:color w:val="000000"/>
          <w:szCs w:val="22"/>
          <w:highlight w:val="yellow"/>
        </w:rPr>
        <w:t>. La no presentación de ésta en tiempo y forma supondrá la exclusión del aspirante.</w:t>
      </w:r>
    </w:p>
    <w:p w14:paraId="28CE9FCB" w14:textId="15F0FB07" w:rsidR="00E838D0" w:rsidRPr="007B24BA" w:rsidRDefault="004C513B" w:rsidP="00E838D0">
      <w:pPr>
        <w:pStyle w:val="ParrafoNormal"/>
        <w:numPr>
          <w:ilvl w:val="0"/>
          <w:numId w:val="0"/>
        </w:numPr>
        <w:spacing w:line="240" w:lineRule="auto"/>
        <w:rPr>
          <w:rFonts w:ascii="Arial" w:hAnsi="Arial" w:cs="Arial"/>
          <w:bCs/>
          <w:color w:val="000000"/>
          <w:szCs w:val="22"/>
          <w:highlight w:val="yellow"/>
        </w:rPr>
      </w:pPr>
      <w:r w:rsidRPr="007B24BA">
        <w:rPr>
          <w:rFonts w:ascii="Arial" w:hAnsi="Arial" w:cs="Arial"/>
          <w:bCs/>
          <w:color w:val="000000"/>
          <w:szCs w:val="22"/>
          <w:highlight w:val="yellow"/>
        </w:rPr>
        <w:t>5.</w:t>
      </w:r>
      <w:r w:rsidR="003A3C09" w:rsidRPr="007B24BA">
        <w:rPr>
          <w:rFonts w:ascii="Arial" w:hAnsi="Arial" w:cs="Arial"/>
          <w:bCs/>
          <w:color w:val="000000"/>
          <w:szCs w:val="22"/>
          <w:highlight w:val="yellow"/>
        </w:rPr>
        <w:t>3</w:t>
      </w:r>
      <w:r w:rsidRPr="007B24BA">
        <w:rPr>
          <w:rFonts w:ascii="Arial" w:hAnsi="Arial" w:cs="Arial"/>
          <w:bCs/>
          <w:color w:val="000000"/>
          <w:szCs w:val="22"/>
          <w:highlight w:val="yellow"/>
        </w:rPr>
        <w:t xml:space="preserve"> </w:t>
      </w:r>
      <w:r w:rsidRPr="007B24BA">
        <w:rPr>
          <w:rFonts w:ascii="Arial" w:hAnsi="Arial" w:cs="Arial"/>
          <w:bCs/>
          <w:color w:val="000000"/>
          <w:szCs w:val="22"/>
          <w:highlight w:val="yellow"/>
        </w:rPr>
        <w:tab/>
      </w:r>
      <w:r w:rsidR="00E838D0" w:rsidRPr="007B24BA">
        <w:rPr>
          <w:rFonts w:ascii="Arial" w:hAnsi="Arial" w:cs="Arial"/>
          <w:bCs/>
          <w:color w:val="000000"/>
          <w:szCs w:val="22"/>
          <w:highlight w:val="yellow"/>
        </w:rPr>
        <w:t>La presentación y el pago de la correspondiente tasa se realizarán por vía electrónica, a través del serv</w:t>
      </w:r>
      <w:r w:rsidR="00781548" w:rsidRPr="007B24BA">
        <w:rPr>
          <w:rFonts w:ascii="Arial" w:hAnsi="Arial" w:cs="Arial"/>
          <w:bCs/>
          <w:color w:val="000000"/>
          <w:szCs w:val="22"/>
          <w:highlight w:val="yellow"/>
        </w:rPr>
        <w:t>icio de Inscripción en Procesos S</w:t>
      </w:r>
      <w:r w:rsidR="00E838D0" w:rsidRPr="007B24BA">
        <w:rPr>
          <w:rFonts w:ascii="Arial" w:hAnsi="Arial" w:cs="Arial"/>
          <w:bCs/>
          <w:color w:val="000000"/>
          <w:szCs w:val="22"/>
          <w:highlight w:val="yellow"/>
        </w:rPr>
        <w:t>electiv</w:t>
      </w:r>
      <w:r w:rsidR="00781548" w:rsidRPr="007B24BA">
        <w:rPr>
          <w:rFonts w:ascii="Arial" w:hAnsi="Arial" w:cs="Arial"/>
          <w:bCs/>
          <w:color w:val="000000"/>
          <w:szCs w:val="22"/>
          <w:highlight w:val="yellow"/>
        </w:rPr>
        <w:t>o</w:t>
      </w:r>
      <w:r w:rsidR="00E838D0" w:rsidRPr="007B24BA">
        <w:rPr>
          <w:rFonts w:ascii="Arial" w:hAnsi="Arial" w:cs="Arial"/>
          <w:bCs/>
          <w:color w:val="000000"/>
          <w:szCs w:val="22"/>
          <w:highlight w:val="yellow"/>
        </w:rPr>
        <w:t>s del punto de acceso general, http://administración.gob.es/PAG/ips, al que se puede acceder directamente o a través del portal web del Ministerio de Justicia, www.mjusticia.gob.es (Empleo público</w:t>
      </w:r>
      <w:r w:rsidR="00781548" w:rsidRPr="007B24BA">
        <w:rPr>
          <w:rFonts w:ascii="Arial" w:hAnsi="Arial" w:cs="Arial"/>
          <w:bCs/>
          <w:color w:val="000000"/>
          <w:szCs w:val="22"/>
          <w:highlight w:val="yellow"/>
        </w:rPr>
        <w:t xml:space="preserve"> – Oposiciones y procesos selectivos</w:t>
      </w:r>
      <w:r w:rsidR="00E838D0" w:rsidRPr="007B24BA">
        <w:rPr>
          <w:rFonts w:ascii="Arial" w:hAnsi="Arial" w:cs="Arial"/>
          <w:bCs/>
          <w:color w:val="000000"/>
          <w:szCs w:val="22"/>
          <w:highlight w:val="yellow"/>
        </w:rPr>
        <w:t>)</w:t>
      </w:r>
      <w:r w:rsidR="00781548" w:rsidRPr="007B24BA">
        <w:rPr>
          <w:rFonts w:ascii="Arial" w:hAnsi="Arial" w:cs="Arial"/>
          <w:bCs/>
          <w:color w:val="000000"/>
          <w:szCs w:val="22"/>
          <w:highlight w:val="yellow"/>
        </w:rPr>
        <w:t>,</w:t>
      </w:r>
      <w:r w:rsidR="00E838D0" w:rsidRPr="007B24BA">
        <w:rPr>
          <w:rFonts w:ascii="Arial" w:hAnsi="Arial" w:cs="Arial"/>
          <w:bCs/>
          <w:color w:val="000000"/>
          <w:szCs w:val="22"/>
          <w:highlight w:val="yellow"/>
        </w:rPr>
        <w:t xml:space="preserve"> de acuerdo con l</w:t>
      </w:r>
      <w:r w:rsidR="008320EC" w:rsidRPr="007B24BA">
        <w:rPr>
          <w:rFonts w:ascii="Arial" w:hAnsi="Arial" w:cs="Arial"/>
          <w:bCs/>
          <w:color w:val="000000"/>
          <w:szCs w:val="22"/>
          <w:highlight w:val="yellow"/>
        </w:rPr>
        <w:t>as instrucciones que se indican en el Anexo II.</w:t>
      </w:r>
    </w:p>
    <w:p w14:paraId="1A363102" w14:textId="1BD6BD76" w:rsidR="00E838D0" w:rsidRPr="007B24BA" w:rsidRDefault="00E838D0" w:rsidP="00E838D0">
      <w:pPr>
        <w:pStyle w:val="ParrafoNormal"/>
        <w:numPr>
          <w:ilvl w:val="0"/>
          <w:numId w:val="0"/>
        </w:numPr>
        <w:spacing w:line="240" w:lineRule="auto"/>
        <w:rPr>
          <w:rFonts w:ascii="Arial" w:hAnsi="Arial" w:cs="Arial"/>
          <w:bCs/>
          <w:color w:val="000000"/>
          <w:szCs w:val="22"/>
          <w:highlight w:val="yellow"/>
        </w:rPr>
      </w:pPr>
      <w:r w:rsidRPr="007B24BA">
        <w:rPr>
          <w:rFonts w:ascii="Arial" w:hAnsi="Arial" w:cs="Arial"/>
          <w:bCs/>
          <w:color w:val="000000"/>
          <w:szCs w:val="22"/>
          <w:highlight w:val="yellow"/>
        </w:rPr>
        <w:t xml:space="preserve">Cuando el aspirante no sea titular de una cuenta bancaria en alguna de las entidades financieras que permiten el pago telemático de tasas administrativas, cuya relación podrá consultarse en la </w:t>
      </w:r>
      <w:r w:rsidR="008320EC" w:rsidRPr="007B24BA">
        <w:rPr>
          <w:rFonts w:ascii="Arial" w:hAnsi="Arial" w:cs="Arial"/>
          <w:bCs/>
          <w:color w:val="000000"/>
          <w:szCs w:val="22"/>
          <w:highlight w:val="yellow"/>
        </w:rPr>
        <w:t xml:space="preserve"> A</w:t>
      </w:r>
      <w:r w:rsidRPr="007B24BA">
        <w:rPr>
          <w:rFonts w:ascii="Arial" w:hAnsi="Arial" w:cs="Arial"/>
          <w:bCs/>
          <w:color w:val="000000"/>
          <w:szCs w:val="22"/>
          <w:highlight w:val="yellow"/>
        </w:rPr>
        <w:t>gencia Tributaria</w:t>
      </w:r>
      <w:r w:rsidR="00E725F2" w:rsidRPr="007B24BA">
        <w:rPr>
          <w:rFonts w:ascii="Arial" w:hAnsi="Arial" w:cs="Arial"/>
          <w:bCs/>
          <w:color w:val="000000"/>
          <w:szCs w:val="22"/>
          <w:highlight w:val="yellow"/>
        </w:rPr>
        <w:t>,</w:t>
      </w:r>
      <w:r w:rsidRPr="007B24BA">
        <w:rPr>
          <w:rFonts w:ascii="Arial" w:hAnsi="Arial" w:cs="Arial"/>
          <w:bCs/>
          <w:color w:val="000000"/>
          <w:szCs w:val="22"/>
          <w:highlight w:val="yellow"/>
        </w:rPr>
        <w:t xml:space="preserve"> podrá realizar la presentación en soporte papel en el Registro General del Ministerio de Justicia,  C/ Bolsa nº 8, 28071- Madrid, así como en cualquiera de los órganos previstos en el artículo 16</w:t>
      </w:r>
      <w:r w:rsidR="0090718E" w:rsidRPr="007B24BA">
        <w:rPr>
          <w:rFonts w:ascii="Arial" w:hAnsi="Arial" w:cs="Arial"/>
          <w:bCs/>
          <w:color w:val="000000"/>
          <w:szCs w:val="22"/>
          <w:highlight w:val="yellow"/>
        </w:rPr>
        <w:t>.4</w:t>
      </w:r>
      <w:r w:rsidRPr="007B24BA">
        <w:rPr>
          <w:rFonts w:ascii="Arial" w:hAnsi="Arial" w:cs="Arial"/>
          <w:bCs/>
          <w:color w:val="000000"/>
          <w:szCs w:val="22"/>
          <w:highlight w:val="yellow"/>
        </w:rPr>
        <w:t xml:space="preserve"> de la Ley 39/2015, de 1 de octubre, del Procedimiento Administrativo Común de las Administraciones Públicas. Excepcionalmente también se podrá utilizar esta vía cuando resulte imposible la inscripción electrónica por razones técnicas y se acredite documentalmente dicha imposibilidad.</w:t>
      </w:r>
    </w:p>
    <w:p w14:paraId="2C02CB08" w14:textId="5B848392" w:rsidR="00E838D0" w:rsidRPr="00E838D0" w:rsidRDefault="00E838D0" w:rsidP="00E838D0">
      <w:pPr>
        <w:pStyle w:val="ParrafoNormal"/>
        <w:numPr>
          <w:ilvl w:val="0"/>
          <w:numId w:val="0"/>
        </w:numPr>
        <w:spacing w:line="240" w:lineRule="auto"/>
        <w:rPr>
          <w:rFonts w:ascii="Arial" w:hAnsi="Arial" w:cs="Arial"/>
          <w:bCs/>
          <w:color w:val="000000"/>
          <w:szCs w:val="22"/>
        </w:rPr>
      </w:pPr>
      <w:r w:rsidRPr="007B24BA">
        <w:rPr>
          <w:rFonts w:ascii="Arial" w:hAnsi="Arial" w:cs="Arial"/>
          <w:bCs/>
          <w:color w:val="000000"/>
          <w:szCs w:val="22"/>
          <w:highlight w:val="yellow"/>
        </w:rPr>
        <w:t xml:space="preserve">En este caso la solicitud se dirigirá a la Unidad </w:t>
      </w:r>
      <w:r w:rsidR="00301333" w:rsidRPr="00301333">
        <w:rPr>
          <w:rFonts w:ascii="Arial" w:hAnsi="Arial" w:cs="Arial"/>
          <w:bCs/>
          <w:color w:val="000000"/>
          <w:szCs w:val="22"/>
          <w:highlight w:val="yellow"/>
        </w:rPr>
        <w:t xml:space="preserve">EA0034127 </w:t>
      </w:r>
      <w:r w:rsidRPr="00301333">
        <w:rPr>
          <w:rFonts w:ascii="Arial" w:hAnsi="Arial" w:cs="Arial"/>
          <w:bCs/>
          <w:color w:val="000000"/>
          <w:szCs w:val="22"/>
          <w:highlight w:val="yellow"/>
        </w:rPr>
        <w:t xml:space="preserve">-Procesos Selectivos </w:t>
      </w:r>
      <w:r w:rsidR="00301333" w:rsidRPr="00301333">
        <w:rPr>
          <w:rFonts w:ascii="Arial" w:hAnsi="Arial" w:cs="Arial"/>
          <w:bCs/>
          <w:color w:val="000000"/>
          <w:szCs w:val="22"/>
          <w:highlight w:val="yellow"/>
        </w:rPr>
        <w:t xml:space="preserve">Letrados </w:t>
      </w:r>
      <w:r w:rsidRPr="00301333">
        <w:rPr>
          <w:rFonts w:ascii="Arial" w:hAnsi="Arial" w:cs="Arial"/>
          <w:bCs/>
          <w:color w:val="000000"/>
          <w:szCs w:val="22"/>
          <w:highlight w:val="yellow"/>
        </w:rPr>
        <w:t>Administración de Justicia</w:t>
      </w:r>
      <w:r w:rsidR="00301333" w:rsidRPr="00301333">
        <w:rPr>
          <w:rFonts w:ascii="Arial" w:hAnsi="Arial" w:cs="Arial"/>
          <w:bCs/>
          <w:color w:val="000000"/>
          <w:szCs w:val="22"/>
          <w:highlight w:val="yellow"/>
        </w:rPr>
        <w:t>.</w:t>
      </w:r>
      <w:r w:rsidRPr="00301333">
        <w:rPr>
          <w:rFonts w:ascii="Arial" w:hAnsi="Arial" w:cs="Arial"/>
          <w:bCs/>
          <w:color w:val="000000"/>
          <w:szCs w:val="22"/>
          <w:highlight w:val="yellow"/>
        </w:rPr>
        <w:t xml:space="preserve"> Oficina </w:t>
      </w:r>
      <w:r w:rsidR="00301333" w:rsidRPr="00301333">
        <w:rPr>
          <w:rFonts w:ascii="Arial" w:hAnsi="Arial" w:cs="Arial"/>
          <w:bCs/>
          <w:color w:val="000000"/>
          <w:szCs w:val="22"/>
          <w:highlight w:val="yellow"/>
        </w:rPr>
        <w:t xml:space="preserve">O00018513 </w:t>
      </w:r>
      <w:r w:rsidRPr="00301333">
        <w:rPr>
          <w:rFonts w:ascii="Arial" w:hAnsi="Arial" w:cs="Arial"/>
          <w:bCs/>
          <w:color w:val="000000"/>
          <w:szCs w:val="22"/>
          <w:highlight w:val="yellow"/>
        </w:rPr>
        <w:t>-</w:t>
      </w:r>
      <w:r w:rsidR="00301333" w:rsidRPr="00301333">
        <w:rPr>
          <w:rFonts w:ascii="Arial" w:hAnsi="Arial" w:cs="Arial"/>
          <w:bCs/>
          <w:color w:val="000000"/>
          <w:szCs w:val="22"/>
          <w:highlight w:val="yellow"/>
        </w:rPr>
        <w:t xml:space="preserve"> Programación Modernización Procesos Selectivos Letrados Administración Justicia </w:t>
      </w:r>
      <w:r w:rsidRPr="00301333">
        <w:rPr>
          <w:rFonts w:ascii="Arial" w:hAnsi="Arial" w:cs="Arial"/>
          <w:bCs/>
          <w:color w:val="000000"/>
          <w:szCs w:val="22"/>
          <w:highlight w:val="yellow"/>
        </w:rPr>
        <w:t>y se deberá adjuntar la documentación que acredite la incidencia técnica producida.</w:t>
      </w:r>
    </w:p>
    <w:p w14:paraId="0233B951" w14:textId="37EEAF52" w:rsidR="00E838D0" w:rsidRPr="00E838D0" w:rsidRDefault="00E838D0" w:rsidP="00E838D0">
      <w:pPr>
        <w:pStyle w:val="ParrafoNormal"/>
        <w:numPr>
          <w:ilvl w:val="0"/>
          <w:numId w:val="0"/>
        </w:numPr>
        <w:spacing w:line="240" w:lineRule="auto"/>
        <w:rPr>
          <w:rFonts w:ascii="Arial" w:hAnsi="Arial" w:cs="Arial"/>
          <w:bCs/>
          <w:color w:val="000000"/>
          <w:szCs w:val="22"/>
        </w:rPr>
      </w:pPr>
      <w:r w:rsidRPr="007B24BA">
        <w:rPr>
          <w:rFonts w:ascii="Arial" w:hAnsi="Arial" w:cs="Arial"/>
          <w:bCs/>
          <w:color w:val="000000"/>
          <w:szCs w:val="22"/>
          <w:highlight w:val="yellow"/>
        </w:rPr>
        <w:lastRenderedPageBreak/>
        <w:t>Igualmente</w:t>
      </w:r>
      <w:r w:rsidR="00E725F2" w:rsidRPr="007B24BA">
        <w:rPr>
          <w:rFonts w:ascii="Arial" w:hAnsi="Arial" w:cs="Arial"/>
          <w:bCs/>
          <w:color w:val="000000"/>
          <w:szCs w:val="22"/>
          <w:highlight w:val="yellow"/>
        </w:rPr>
        <w:t>,</w:t>
      </w:r>
      <w:r w:rsidRPr="007B24BA">
        <w:rPr>
          <w:rFonts w:ascii="Arial" w:hAnsi="Arial" w:cs="Arial"/>
          <w:bCs/>
          <w:color w:val="000000"/>
          <w:szCs w:val="22"/>
          <w:highlight w:val="yellow"/>
        </w:rPr>
        <w:t xml:space="preserve"> se dirigirá a la referida Unidad de registro toda aquella documentación que deba presentarse a lo largo del proceso selectivo.</w:t>
      </w:r>
    </w:p>
    <w:p w14:paraId="5C7743EE" w14:textId="77777777" w:rsidR="003701D0" w:rsidRPr="00AF2C3B" w:rsidRDefault="003701D0"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5.4</w:t>
      </w:r>
      <w:r w:rsidR="00B536EF" w:rsidRPr="00AF2C3B">
        <w:rPr>
          <w:rFonts w:ascii="Arial" w:hAnsi="Arial" w:cs="Arial"/>
          <w:bCs/>
          <w:color w:val="000000"/>
          <w:szCs w:val="22"/>
        </w:rPr>
        <w:tab/>
      </w:r>
      <w:r w:rsidRPr="00AF2C3B">
        <w:rPr>
          <w:rFonts w:ascii="Arial" w:hAnsi="Arial" w:cs="Arial"/>
          <w:bCs/>
          <w:color w:val="000000"/>
          <w:szCs w:val="22"/>
        </w:rPr>
        <w:t xml:space="preserve">El importe de la tasa por derechos de examen, según establece </w:t>
      </w:r>
      <w:r w:rsidR="000C6ACA" w:rsidRPr="00AF2C3B">
        <w:rPr>
          <w:rFonts w:ascii="Arial" w:hAnsi="Arial" w:cs="Arial"/>
          <w:bCs/>
          <w:color w:val="000000"/>
          <w:szCs w:val="22"/>
        </w:rPr>
        <w:t xml:space="preserve">el artículo </w:t>
      </w:r>
      <w:r w:rsidR="00A03A39">
        <w:rPr>
          <w:rFonts w:ascii="Arial" w:hAnsi="Arial" w:cs="Arial"/>
          <w:bCs/>
          <w:color w:val="000000"/>
          <w:szCs w:val="22"/>
        </w:rPr>
        <w:t>86</w:t>
      </w:r>
      <w:r w:rsidR="00A03A39" w:rsidRPr="00AF2C3B">
        <w:rPr>
          <w:rFonts w:ascii="Arial" w:hAnsi="Arial" w:cs="Arial"/>
          <w:bCs/>
          <w:color w:val="000000"/>
          <w:szCs w:val="22"/>
        </w:rPr>
        <w:t xml:space="preserve"> </w:t>
      </w:r>
      <w:r w:rsidRPr="00AF2C3B">
        <w:rPr>
          <w:rFonts w:ascii="Arial" w:hAnsi="Arial" w:cs="Arial"/>
          <w:bCs/>
          <w:color w:val="000000"/>
          <w:szCs w:val="22"/>
        </w:rPr>
        <w:t xml:space="preserve">de la Ley </w:t>
      </w:r>
      <w:r w:rsidR="00A03A39">
        <w:rPr>
          <w:rFonts w:ascii="Arial" w:hAnsi="Arial" w:cs="Arial"/>
          <w:bCs/>
          <w:color w:val="000000"/>
          <w:szCs w:val="22"/>
        </w:rPr>
        <w:t>6/2018</w:t>
      </w:r>
      <w:r w:rsidRPr="00AF2C3B">
        <w:rPr>
          <w:rFonts w:ascii="Arial" w:hAnsi="Arial" w:cs="Arial"/>
          <w:bCs/>
          <w:color w:val="000000"/>
          <w:szCs w:val="22"/>
        </w:rPr>
        <w:t xml:space="preserve">, de </w:t>
      </w:r>
      <w:r w:rsidR="00A03A39">
        <w:rPr>
          <w:rFonts w:ascii="Arial" w:hAnsi="Arial" w:cs="Arial"/>
          <w:bCs/>
          <w:color w:val="000000"/>
          <w:szCs w:val="22"/>
        </w:rPr>
        <w:t>3</w:t>
      </w:r>
      <w:r w:rsidR="00A03A39" w:rsidRPr="00AF2C3B">
        <w:rPr>
          <w:rFonts w:ascii="Arial" w:hAnsi="Arial" w:cs="Arial"/>
          <w:bCs/>
          <w:color w:val="000000"/>
          <w:szCs w:val="22"/>
        </w:rPr>
        <w:t xml:space="preserve"> </w:t>
      </w:r>
      <w:r w:rsidRPr="00AF2C3B">
        <w:rPr>
          <w:rFonts w:ascii="Arial" w:hAnsi="Arial" w:cs="Arial"/>
          <w:bCs/>
          <w:color w:val="000000"/>
          <w:szCs w:val="22"/>
        </w:rPr>
        <w:t xml:space="preserve">de </w:t>
      </w:r>
      <w:r w:rsidR="00A03A39">
        <w:rPr>
          <w:rFonts w:ascii="Arial" w:hAnsi="Arial" w:cs="Arial"/>
          <w:bCs/>
          <w:color w:val="000000"/>
          <w:szCs w:val="22"/>
        </w:rPr>
        <w:t>julio</w:t>
      </w:r>
      <w:r w:rsidRPr="00AF2C3B">
        <w:rPr>
          <w:rFonts w:ascii="Arial" w:hAnsi="Arial" w:cs="Arial"/>
          <w:bCs/>
          <w:color w:val="000000"/>
          <w:szCs w:val="22"/>
        </w:rPr>
        <w:t xml:space="preserve">, de Presupuestos Generales del Estado para el año </w:t>
      </w:r>
      <w:r w:rsidR="00A03A39" w:rsidRPr="00AF2C3B">
        <w:rPr>
          <w:rFonts w:ascii="Arial" w:hAnsi="Arial" w:cs="Arial"/>
          <w:bCs/>
          <w:color w:val="000000"/>
          <w:szCs w:val="22"/>
        </w:rPr>
        <w:t>201</w:t>
      </w:r>
      <w:r w:rsidR="00A03A39">
        <w:rPr>
          <w:rFonts w:ascii="Arial" w:hAnsi="Arial" w:cs="Arial"/>
          <w:bCs/>
          <w:color w:val="000000"/>
          <w:szCs w:val="22"/>
        </w:rPr>
        <w:t>8</w:t>
      </w:r>
      <w:r w:rsidRPr="00AF2C3B">
        <w:rPr>
          <w:rFonts w:ascii="Arial" w:hAnsi="Arial" w:cs="Arial"/>
          <w:bCs/>
          <w:color w:val="000000"/>
          <w:szCs w:val="22"/>
        </w:rPr>
        <w:t xml:space="preserve">, será de </w:t>
      </w:r>
      <w:r w:rsidR="00A03A39">
        <w:rPr>
          <w:rFonts w:ascii="Arial" w:hAnsi="Arial" w:cs="Arial"/>
          <w:bCs/>
          <w:color w:val="000000"/>
          <w:szCs w:val="22"/>
        </w:rPr>
        <w:t>15,25</w:t>
      </w:r>
      <w:r w:rsidRPr="00AF2C3B">
        <w:rPr>
          <w:rFonts w:ascii="Arial" w:hAnsi="Arial" w:cs="Arial"/>
          <w:bCs/>
          <w:color w:val="000000"/>
          <w:szCs w:val="22"/>
        </w:rPr>
        <w:t xml:space="preserve"> euros para el turno de promoción interna y de</w:t>
      </w:r>
      <w:r w:rsidR="00A03A39">
        <w:rPr>
          <w:rFonts w:ascii="Arial" w:hAnsi="Arial" w:cs="Arial"/>
          <w:bCs/>
          <w:color w:val="000000"/>
          <w:szCs w:val="22"/>
        </w:rPr>
        <w:t xml:space="preserve"> 30,49</w:t>
      </w:r>
      <w:r w:rsidR="00604AE9" w:rsidRPr="00AF2C3B">
        <w:rPr>
          <w:rFonts w:ascii="Arial" w:hAnsi="Arial" w:cs="Arial"/>
          <w:bCs/>
          <w:color w:val="000000"/>
          <w:szCs w:val="22"/>
        </w:rPr>
        <w:t xml:space="preserve"> </w:t>
      </w:r>
      <w:r w:rsidRPr="00AF2C3B">
        <w:rPr>
          <w:rFonts w:ascii="Arial" w:hAnsi="Arial" w:cs="Arial"/>
          <w:bCs/>
          <w:color w:val="000000"/>
          <w:szCs w:val="22"/>
        </w:rPr>
        <w:t xml:space="preserve">euros para el turno libre y </w:t>
      </w:r>
      <w:r w:rsidR="00FD04D2">
        <w:rPr>
          <w:rFonts w:ascii="Arial" w:hAnsi="Arial" w:cs="Arial"/>
          <w:bCs/>
          <w:color w:val="000000"/>
          <w:szCs w:val="22"/>
        </w:rPr>
        <w:t>d</w:t>
      </w:r>
      <w:r w:rsidRPr="00AF2C3B">
        <w:rPr>
          <w:rFonts w:ascii="Arial" w:hAnsi="Arial" w:cs="Arial"/>
          <w:bCs/>
          <w:color w:val="000000"/>
          <w:szCs w:val="22"/>
        </w:rPr>
        <w:t>el 50% de esta</w:t>
      </w:r>
      <w:r w:rsidR="00461EC0" w:rsidRPr="00AF2C3B">
        <w:rPr>
          <w:rFonts w:ascii="Arial" w:hAnsi="Arial" w:cs="Arial"/>
          <w:bCs/>
          <w:color w:val="000000"/>
          <w:szCs w:val="22"/>
        </w:rPr>
        <w:t>s</w:t>
      </w:r>
      <w:r w:rsidRPr="00AF2C3B">
        <w:rPr>
          <w:rFonts w:ascii="Arial" w:hAnsi="Arial" w:cs="Arial"/>
          <w:bCs/>
          <w:color w:val="000000"/>
          <w:szCs w:val="22"/>
        </w:rPr>
        <w:t xml:space="preserve"> cantidad</w:t>
      </w:r>
      <w:r w:rsidR="00461EC0" w:rsidRPr="00AF2C3B">
        <w:rPr>
          <w:rFonts w:ascii="Arial" w:hAnsi="Arial" w:cs="Arial"/>
          <w:bCs/>
          <w:color w:val="000000"/>
          <w:szCs w:val="22"/>
        </w:rPr>
        <w:t>es</w:t>
      </w:r>
      <w:r w:rsidRPr="00AF2C3B">
        <w:rPr>
          <w:rFonts w:ascii="Arial" w:hAnsi="Arial" w:cs="Arial"/>
          <w:bCs/>
          <w:color w:val="000000"/>
          <w:szCs w:val="22"/>
        </w:rPr>
        <w:t xml:space="preserve"> para miembros de familias numerosas de ca</w:t>
      </w:r>
      <w:r w:rsidR="00461EC0" w:rsidRPr="00AF2C3B">
        <w:rPr>
          <w:rFonts w:ascii="Arial" w:hAnsi="Arial" w:cs="Arial"/>
          <w:bCs/>
          <w:color w:val="000000"/>
          <w:szCs w:val="22"/>
        </w:rPr>
        <w:t>rácter general.</w:t>
      </w:r>
    </w:p>
    <w:p w14:paraId="52AD07AB" w14:textId="77777777" w:rsidR="0039237A" w:rsidRPr="00AF2C3B" w:rsidRDefault="007E2960" w:rsidP="0039237A">
      <w:pPr>
        <w:pStyle w:val="apartados1"/>
        <w:numPr>
          <w:ilvl w:val="0"/>
          <w:numId w:val="0"/>
        </w:numPr>
        <w:spacing w:line="240" w:lineRule="auto"/>
        <w:ind w:left="500" w:hanging="499"/>
        <w:rPr>
          <w:rFonts w:ascii="Arial" w:hAnsi="Arial" w:cs="Arial"/>
          <w:szCs w:val="22"/>
        </w:rPr>
      </w:pPr>
      <w:r w:rsidRPr="00AF2C3B">
        <w:rPr>
          <w:rFonts w:ascii="Arial" w:hAnsi="Arial" w:cs="Arial"/>
          <w:bCs/>
          <w:color w:val="000000"/>
          <w:szCs w:val="22"/>
        </w:rPr>
        <w:t>5.</w:t>
      </w:r>
      <w:r w:rsidR="003701D0" w:rsidRPr="00AF2C3B">
        <w:rPr>
          <w:rFonts w:ascii="Arial" w:hAnsi="Arial" w:cs="Arial"/>
          <w:bCs/>
          <w:color w:val="000000"/>
          <w:szCs w:val="22"/>
        </w:rPr>
        <w:t>5</w:t>
      </w:r>
      <w:r w:rsidR="00B536EF" w:rsidRPr="00AF2C3B">
        <w:rPr>
          <w:rFonts w:ascii="Arial" w:hAnsi="Arial" w:cs="Arial"/>
          <w:bCs/>
          <w:color w:val="000000"/>
          <w:szCs w:val="22"/>
        </w:rPr>
        <w:tab/>
      </w:r>
      <w:r w:rsidR="00B536EF" w:rsidRPr="00AF2C3B">
        <w:rPr>
          <w:rFonts w:ascii="Arial" w:hAnsi="Arial" w:cs="Arial"/>
          <w:bCs/>
          <w:color w:val="000000"/>
          <w:szCs w:val="22"/>
        </w:rPr>
        <w:tab/>
      </w:r>
      <w:r w:rsidR="004E0A5A" w:rsidRPr="00AF2C3B">
        <w:rPr>
          <w:rFonts w:ascii="Arial" w:hAnsi="Arial" w:cs="Arial"/>
          <w:szCs w:val="22"/>
        </w:rPr>
        <w:t>Estarán exentas del pago de la tasa por derechos de examen:</w:t>
      </w:r>
    </w:p>
    <w:p w14:paraId="530C18D1" w14:textId="77777777" w:rsidR="004E0A5A" w:rsidRPr="00AF2C3B" w:rsidRDefault="004E0A5A" w:rsidP="00FD04D2">
      <w:pPr>
        <w:pStyle w:val="Parrafoconguin"/>
        <w:numPr>
          <w:ilvl w:val="0"/>
          <w:numId w:val="32"/>
        </w:numPr>
        <w:spacing w:line="240" w:lineRule="auto"/>
        <w:rPr>
          <w:rFonts w:ascii="Arial" w:hAnsi="Arial" w:cs="Arial"/>
          <w:szCs w:val="22"/>
        </w:rPr>
      </w:pPr>
      <w:r w:rsidRPr="00AF2C3B">
        <w:rPr>
          <w:rFonts w:ascii="Arial" w:hAnsi="Arial" w:cs="Arial"/>
          <w:szCs w:val="22"/>
        </w:rPr>
        <w:t xml:space="preserve">Las personas con un grado de discapacidad igual o superior al 33% incluidos en el </w:t>
      </w:r>
      <w:r w:rsidR="00440E18">
        <w:rPr>
          <w:rFonts w:ascii="Arial" w:hAnsi="Arial" w:cs="Arial"/>
          <w:szCs w:val="22"/>
        </w:rPr>
        <w:t xml:space="preserve"> artículo 4.2 del Real Decreto Legislativo 1/2013, de 29 de noviembre, </w:t>
      </w:r>
      <w:r w:rsidR="00440E18" w:rsidRPr="00F50688">
        <w:rPr>
          <w:rFonts w:ascii="Arial" w:hAnsi="Arial" w:cs="Arial"/>
          <w:szCs w:val="22"/>
        </w:rPr>
        <w:t>por el que se aprueba el Texto Refundido de la Ley General de derechos de las personas con discapacidad y de su inclusión social</w:t>
      </w:r>
      <w:r w:rsidR="00440E18">
        <w:rPr>
          <w:rFonts w:ascii="Arial" w:hAnsi="Arial" w:cs="Arial"/>
          <w:szCs w:val="22"/>
        </w:rPr>
        <w:t xml:space="preserve">, </w:t>
      </w:r>
      <w:r w:rsidRPr="00AF2C3B">
        <w:rPr>
          <w:rFonts w:ascii="Arial" w:hAnsi="Arial" w:cs="Arial"/>
          <w:szCs w:val="22"/>
        </w:rPr>
        <w:t xml:space="preserve">debiendo acompañar a la solicitud certificado acreditativo de tal condición, expedido por el </w:t>
      </w:r>
      <w:r w:rsidR="00F62D97" w:rsidRPr="00AF2C3B">
        <w:rPr>
          <w:rFonts w:ascii="Arial" w:hAnsi="Arial" w:cs="Arial"/>
          <w:szCs w:val="22"/>
        </w:rPr>
        <w:t xml:space="preserve">Órgano competente y certificado acreditativo de la compatibilidad para el desempeño de las funciones y tareas inherentes al </w:t>
      </w:r>
      <w:r w:rsidR="006E3670" w:rsidRPr="00AF2C3B">
        <w:rPr>
          <w:rFonts w:ascii="Arial" w:hAnsi="Arial" w:cs="Arial"/>
          <w:szCs w:val="22"/>
        </w:rPr>
        <w:t>C</w:t>
      </w:r>
      <w:r w:rsidR="00F62D97" w:rsidRPr="00AF2C3B">
        <w:rPr>
          <w:rFonts w:ascii="Arial" w:hAnsi="Arial" w:cs="Arial"/>
          <w:szCs w:val="22"/>
        </w:rPr>
        <w:t>uerpo de Letrados de la Administración de Justicia.</w:t>
      </w:r>
    </w:p>
    <w:p w14:paraId="1220E0C5" w14:textId="77777777" w:rsidR="00F62D97" w:rsidRDefault="00F62D97" w:rsidP="00727C3F">
      <w:pPr>
        <w:pStyle w:val="Parrafoconguin"/>
        <w:tabs>
          <w:tab w:val="clear" w:pos="360"/>
        </w:tabs>
        <w:spacing w:line="240" w:lineRule="auto"/>
        <w:rPr>
          <w:rFonts w:ascii="Arial" w:hAnsi="Arial" w:cs="Arial"/>
          <w:szCs w:val="22"/>
        </w:rPr>
      </w:pPr>
      <w:r w:rsidRPr="00AF2C3B">
        <w:rPr>
          <w:rFonts w:ascii="Arial" w:hAnsi="Arial" w:cs="Arial"/>
          <w:szCs w:val="22"/>
        </w:rPr>
        <w:tab/>
        <w:t xml:space="preserve">Si además solicitan adaptación de tiempo y/o medios para la realización de las pruebas selectivas, incluido el curso selectivo teórico-práctico, presentarán el dictamen técnico facultativo acerca de la procedencia de dicha adaptación, emitido por el órgano técnico de valoración que dictaminó el grado de </w:t>
      </w:r>
      <w:r w:rsidR="00CC1A5F" w:rsidRPr="00AF2C3B">
        <w:rPr>
          <w:rFonts w:ascii="Arial" w:hAnsi="Arial" w:cs="Arial"/>
          <w:szCs w:val="22"/>
        </w:rPr>
        <w:t>discapacidad</w:t>
      </w:r>
      <w:r w:rsidRPr="00AF2C3B">
        <w:rPr>
          <w:rFonts w:ascii="Arial" w:hAnsi="Arial" w:cs="Arial"/>
          <w:szCs w:val="22"/>
        </w:rPr>
        <w:t>.</w:t>
      </w:r>
    </w:p>
    <w:p w14:paraId="125BAD0D" w14:textId="77777777" w:rsidR="00FD04D2" w:rsidRPr="00AF2C3B" w:rsidRDefault="00FD04D2" w:rsidP="00727C3F">
      <w:pPr>
        <w:pStyle w:val="Parrafoconguin"/>
        <w:tabs>
          <w:tab w:val="clear" w:pos="360"/>
        </w:tabs>
        <w:spacing w:line="240" w:lineRule="auto"/>
        <w:rPr>
          <w:rFonts w:ascii="Arial" w:hAnsi="Arial" w:cs="Arial"/>
          <w:szCs w:val="22"/>
        </w:rPr>
      </w:pPr>
    </w:p>
    <w:p w14:paraId="620A8A23" w14:textId="77777777" w:rsidR="0039237A" w:rsidRPr="00AF2C3B" w:rsidRDefault="00F62D97" w:rsidP="00FD04D2">
      <w:pPr>
        <w:pStyle w:val="Parrafoconguin"/>
        <w:numPr>
          <w:ilvl w:val="0"/>
          <w:numId w:val="32"/>
        </w:numPr>
        <w:spacing w:line="240" w:lineRule="auto"/>
        <w:rPr>
          <w:rFonts w:ascii="Arial" w:hAnsi="Arial" w:cs="Arial"/>
          <w:szCs w:val="22"/>
        </w:rPr>
      </w:pPr>
      <w:r w:rsidRPr="00AF2C3B">
        <w:rPr>
          <w:rFonts w:ascii="Arial" w:hAnsi="Arial" w:cs="Arial"/>
          <w:szCs w:val="22"/>
        </w:rPr>
        <w:t>Las personas que figurasen</w:t>
      </w:r>
      <w:r w:rsidR="0039237A" w:rsidRPr="00AF2C3B">
        <w:rPr>
          <w:rFonts w:ascii="Arial" w:hAnsi="Arial" w:cs="Arial"/>
          <w:szCs w:val="22"/>
        </w:rPr>
        <w:t xml:space="preserve"> como demandantes de empleo</w:t>
      </w:r>
      <w:r w:rsidRPr="00AF2C3B">
        <w:rPr>
          <w:rFonts w:ascii="Arial" w:hAnsi="Arial" w:cs="Arial"/>
          <w:szCs w:val="22"/>
        </w:rPr>
        <w:t xml:space="preserve"> durante el plazo, al menos, de un mes anterior a la fecha de publicación de la convocatoria. Serán requisitos para el disfrute de la exención que, en el plazo de que se trate, no hubieran rechazado oferta de empleo adecuado ni se hubiesen negado a participar, salvo causa justificada, en acciones de promoción, formación o reconversión profesionales y que, asimismo, carezcan de rentas superiores, en cómputo mensual, al salario mínimo interprofesional. </w:t>
      </w:r>
    </w:p>
    <w:p w14:paraId="49624651" w14:textId="77777777" w:rsidR="00F62D97" w:rsidRPr="00AF2C3B" w:rsidRDefault="00F62D97" w:rsidP="00FD04D2">
      <w:pPr>
        <w:pStyle w:val="Parrafoconguin"/>
        <w:tabs>
          <w:tab w:val="clear" w:pos="360"/>
        </w:tabs>
        <w:spacing w:line="240" w:lineRule="auto"/>
        <w:ind w:firstLine="0"/>
        <w:rPr>
          <w:rFonts w:ascii="Arial" w:hAnsi="Arial" w:cs="Arial"/>
          <w:szCs w:val="22"/>
        </w:rPr>
      </w:pPr>
      <w:r w:rsidRPr="00AF2C3B">
        <w:rPr>
          <w:rFonts w:ascii="Arial" w:hAnsi="Arial" w:cs="Arial"/>
          <w:szCs w:val="22"/>
        </w:rPr>
        <w:t>Estas personas deberán acompañar a la solicitud los siguientes documentos:</w:t>
      </w:r>
    </w:p>
    <w:p w14:paraId="5A3076F4" w14:textId="77777777" w:rsidR="00F62D97" w:rsidRPr="00AF2C3B" w:rsidRDefault="00F62D97" w:rsidP="00727C3F">
      <w:pPr>
        <w:pStyle w:val="Parrafoconguin"/>
        <w:numPr>
          <w:ilvl w:val="0"/>
          <w:numId w:val="16"/>
        </w:numPr>
        <w:spacing w:line="240" w:lineRule="auto"/>
        <w:rPr>
          <w:rFonts w:ascii="Arial" w:hAnsi="Arial" w:cs="Arial"/>
          <w:szCs w:val="22"/>
        </w:rPr>
      </w:pPr>
      <w:r w:rsidRPr="00AF2C3B">
        <w:rPr>
          <w:rFonts w:ascii="Arial" w:hAnsi="Arial" w:cs="Arial"/>
          <w:szCs w:val="22"/>
        </w:rPr>
        <w:t>Certificado emitido por las oficinas de los servicios públicos de empleo sobre su condición de demandante de empleo, que deberá acreditar también el cumplimiento de los requisitos señalados en el párrafo anterior.</w:t>
      </w:r>
    </w:p>
    <w:p w14:paraId="10504D34" w14:textId="77777777" w:rsidR="00F62D97" w:rsidRPr="00AF2C3B" w:rsidRDefault="00F62D97" w:rsidP="00727C3F">
      <w:pPr>
        <w:pStyle w:val="Parrafoconguin"/>
        <w:numPr>
          <w:ilvl w:val="0"/>
          <w:numId w:val="16"/>
        </w:numPr>
        <w:spacing w:line="240" w:lineRule="auto"/>
        <w:rPr>
          <w:rFonts w:ascii="Arial" w:hAnsi="Arial" w:cs="Arial"/>
          <w:szCs w:val="22"/>
        </w:rPr>
      </w:pPr>
      <w:r w:rsidRPr="00AF2C3B">
        <w:rPr>
          <w:rFonts w:ascii="Arial" w:hAnsi="Arial" w:cs="Arial"/>
          <w:szCs w:val="22"/>
        </w:rPr>
        <w:t>Declaración jurada o promesa escrita del solicitante de carecer de rentas superiores, en cómputo mensual, al salario mínimo interprofesional.</w:t>
      </w:r>
    </w:p>
    <w:p w14:paraId="73AE8034" w14:textId="77777777" w:rsidR="00714B04" w:rsidRPr="00FD04D2" w:rsidRDefault="00714B04" w:rsidP="00FD04D2">
      <w:pPr>
        <w:pStyle w:val="Parrafoconguin"/>
        <w:numPr>
          <w:ilvl w:val="0"/>
          <w:numId w:val="32"/>
        </w:numPr>
        <w:spacing w:line="240" w:lineRule="auto"/>
        <w:rPr>
          <w:rFonts w:ascii="Arial" w:hAnsi="Arial" w:cs="Arial"/>
          <w:szCs w:val="22"/>
        </w:rPr>
      </w:pPr>
      <w:r w:rsidRPr="00FD04D2">
        <w:rPr>
          <w:rFonts w:ascii="Arial" w:hAnsi="Arial" w:cs="Arial"/>
          <w:szCs w:val="22"/>
        </w:rPr>
        <w:t xml:space="preserve">Los miembros de familias numerosas de categoría especial, en los términos del artículo 12.1.c) de la Ley 40/2003, de 18 de noviembre, de Protección de la Familia Numerosa, tendrán también derecho a una exención del 100 por ciento del importe de la tasa. Los que fueran de categoría general disfrutarán de una reducción del 50 por ciento. </w:t>
      </w:r>
    </w:p>
    <w:p w14:paraId="08795390" w14:textId="77777777" w:rsidR="00714B04" w:rsidRPr="00FD04D2" w:rsidRDefault="00714B04" w:rsidP="0026196A">
      <w:pPr>
        <w:pStyle w:val="Parrafoconguin"/>
        <w:tabs>
          <w:tab w:val="clear" w:pos="360"/>
        </w:tabs>
        <w:spacing w:line="240" w:lineRule="auto"/>
        <w:ind w:firstLine="0"/>
        <w:rPr>
          <w:rFonts w:ascii="Arial" w:hAnsi="Arial" w:cs="Arial"/>
          <w:szCs w:val="22"/>
        </w:rPr>
      </w:pPr>
      <w:r w:rsidRPr="00FD04D2">
        <w:rPr>
          <w:rFonts w:ascii="Arial" w:hAnsi="Arial" w:cs="Arial"/>
          <w:szCs w:val="22"/>
        </w:rPr>
        <w:t>La condición de familia numerosa y su categoría se acreditará mediante fotocopia compulsada del correspondiente título actualizado, que deberá adjuntarse a la solicitud.</w:t>
      </w:r>
    </w:p>
    <w:p w14:paraId="31877AC7" w14:textId="77777777" w:rsidR="00714B04" w:rsidRPr="00FD04D2" w:rsidRDefault="00714B04" w:rsidP="00FD04D2">
      <w:pPr>
        <w:pStyle w:val="Parrafoconguin"/>
        <w:numPr>
          <w:ilvl w:val="0"/>
          <w:numId w:val="32"/>
        </w:numPr>
        <w:spacing w:line="240" w:lineRule="auto"/>
        <w:rPr>
          <w:rFonts w:ascii="Arial" w:hAnsi="Arial" w:cs="Arial"/>
          <w:szCs w:val="22"/>
        </w:rPr>
      </w:pPr>
      <w:r w:rsidRPr="00FD04D2">
        <w:rPr>
          <w:rFonts w:ascii="Arial" w:hAnsi="Arial" w:cs="Arial"/>
          <w:szCs w:val="22"/>
        </w:rPr>
        <w:t>Las víctimas del terrorismo, entendiendo por tales, las personas que hayan sufrido daños físicos o psíquicos como consecuencia de la actividad terrorista y así lo acrediten mediante sentencia judicial firme o en virtud de resolución administrativa por la que se reconozca tal condición, su cónyuge o persona que haya convivido con análoga relación de afectividad, el cónyuge del fallecido y los hijos de los heridos y fallecidos</w:t>
      </w:r>
      <w:r w:rsidR="00642611" w:rsidRPr="00FD04D2">
        <w:rPr>
          <w:rFonts w:ascii="Arial" w:hAnsi="Arial" w:cs="Arial"/>
          <w:szCs w:val="22"/>
        </w:rPr>
        <w:t>, de acuerdo con la disposición final quinta de la Ley Orgánica 9/2015, de 28 de julio, que añade una nueva letra al apartado cinco del artículo 18 de la Ley 66/1997, de 30 de diciembre.</w:t>
      </w:r>
      <w:r w:rsidRPr="00FD04D2">
        <w:rPr>
          <w:rFonts w:ascii="Arial" w:hAnsi="Arial" w:cs="Arial"/>
          <w:szCs w:val="22"/>
        </w:rPr>
        <w:t xml:space="preserve"> </w:t>
      </w:r>
    </w:p>
    <w:p w14:paraId="357DF85D" w14:textId="77777777" w:rsidR="008437AD" w:rsidRPr="00AF2C3B" w:rsidRDefault="008437AD" w:rsidP="008437AD">
      <w:pPr>
        <w:pStyle w:val="Default"/>
        <w:rPr>
          <w:sz w:val="22"/>
          <w:szCs w:val="22"/>
        </w:rPr>
      </w:pPr>
    </w:p>
    <w:p w14:paraId="3CADD9FB" w14:textId="532FC30F" w:rsidR="008437AD" w:rsidRPr="00AF2C3B" w:rsidRDefault="008437AD" w:rsidP="008437AD">
      <w:pPr>
        <w:pStyle w:val="Default"/>
        <w:jc w:val="both"/>
        <w:rPr>
          <w:sz w:val="22"/>
          <w:szCs w:val="22"/>
        </w:rPr>
      </w:pPr>
      <w:r w:rsidRPr="00AF2C3B">
        <w:rPr>
          <w:sz w:val="22"/>
          <w:szCs w:val="22"/>
        </w:rPr>
        <w:tab/>
        <w:t>En estos casos, adjunta</w:t>
      </w:r>
      <w:r w:rsidR="00E17136">
        <w:rPr>
          <w:sz w:val="22"/>
          <w:szCs w:val="22"/>
        </w:rPr>
        <w:t xml:space="preserve">rán </w:t>
      </w:r>
      <w:r w:rsidRPr="00AF2C3B">
        <w:rPr>
          <w:sz w:val="22"/>
          <w:szCs w:val="22"/>
        </w:rPr>
        <w:t xml:space="preserve">la documentación acreditativa de la exención </w:t>
      </w:r>
      <w:r w:rsidR="00444332" w:rsidRPr="00AF2C3B">
        <w:rPr>
          <w:sz w:val="22"/>
          <w:szCs w:val="22"/>
        </w:rPr>
        <w:t xml:space="preserve">o reducción </w:t>
      </w:r>
      <w:r w:rsidRPr="00AF2C3B">
        <w:rPr>
          <w:sz w:val="22"/>
          <w:szCs w:val="22"/>
        </w:rPr>
        <w:t xml:space="preserve">de pago de tasas en formato </w:t>
      </w:r>
      <w:r w:rsidR="00E17136">
        <w:rPr>
          <w:sz w:val="22"/>
          <w:szCs w:val="22"/>
        </w:rPr>
        <w:t>electrónico</w:t>
      </w:r>
      <w:r w:rsidRPr="00AF2C3B">
        <w:rPr>
          <w:sz w:val="22"/>
          <w:szCs w:val="22"/>
        </w:rPr>
        <w:t>, según se establece en las instrucciones previstas para la inscripción electrónica.</w:t>
      </w:r>
    </w:p>
    <w:p w14:paraId="749055FC" w14:textId="77777777" w:rsidR="0026196A" w:rsidRDefault="00444332" w:rsidP="008437AD">
      <w:pPr>
        <w:pStyle w:val="Default"/>
        <w:jc w:val="both"/>
        <w:rPr>
          <w:sz w:val="22"/>
          <w:szCs w:val="22"/>
        </w:rPr>
      </w:pPr>
      <w:r w:rsidRPr="00AF2C3B">
        <w:rPr>
          <w:sz w:val="22"/>
          <w:szCs w:val="22"/>
        </w:rPr>
        <w:tab/>
      </w:r>
    </w:p>
    <w:p w14:paraId="603FA2A6" w14:textId="77777777" w:rsidR="00444332" w:rsidRPr="00AF2C3B" w:rsidRDefault="00444332" w:rsidP="0026196A">
      <w:pPr>
        <w:pStyle w:val="Default"/>
        <w:ind w:firstLine="708"/>
        <w:jc w:val="both"/>
        <w:rPr>
          <w:sz w:val="22"/>
          <w:szCs w:val="22"/>
        </w:rPr>
      </w:pPr>
      <w:r w:rsidRPr="00AF2C3B">
        <w:rPr>
          <w:sz w:val="22"/>
          <w:szCs w:val="22"/>
        </w:rPr>
        <w:lastRenderedPageBreak/>
        <w:t>No será necesario presentar la documentación acreditativa de la exención o reducción de tasa en los supuestos que se indican en el Anexo II de esta convocatoria, que será recabada de oficio por el órgano gestor, siempre que lo autorice el solicitante.</w:t>
      </w:r>
    </w:p>
    <w:p w14:paraId="044FAF1F" w14:textId="0C199F4E" w:rsidR="002770C5" w:rsidRPr="00AF2C3B" w:rsidRDefault="003701D0" w:rsidP="007F73C5">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5.6</w:t>
      </w:r>
      <w:r w:rsidR="00144E19" w:rsidRPr="00AF2C3B">
        <w:rPr>
          <w:rFonts w:ascii="Arial" w:hAnsi="Arial" w:cs="Arial"/>
          <w:bCs/>
          <w:color w:val="000000"/>
          <w:szCs w:val="22"/>
        </w:rPr>
        <w:t xml:space="preserve">    </w:t>
      </w:r>
      <w:r w:rsidR="00932137" w:rsidRPr="00AF2C3B">
        <w:rPr>
          <w:rFonts w:ascii="Arial" w:hAnsi="Arial" w:cs="Arial"/>
          <w:bCs/>
          <w:color w:val="000000"/>
          <w:szCs w:val="22"/>
        </w:rPr>
        <w:t xml:space="preserve">    </w:t>
      </w:r>
      <w:r w:rsidR="002770C5" w:rsidRPr="00AF2C3B">
        <w:rPr>
          <w:rFonts w:ascii="Arial" w:hAnsi="Arial" w:cs="Arial"/>
          <w:bCs/>
          <w:color w:val="000000"/>
          <w:szCs w:val="22"/>
        </w:rPr>
        <w:t xml:space="preserve">Procederá la devolución de la tasa por derechos de examen cuando no se realice su hecho imponible por causas no imputables al sujeto pasivo, de conformidad con lo establecido en la </w:t>
      </w:r>
      <w:r w:rsidR="00F02E7A" w:rsidRPr="00AF2C3B">
        <w:rPr>
          <w:rFonts w:ascii="Arial" w:hAnsi="Arial" w:cs="Arial"/>
          <w:bCs/>
          <w:color w:val="000000"/>
          <w:szCs w:val="22"/>
        </w:rPr>
        <w:t>L</w:t>
      </w:r>
      <w:r w:rsidR="002770C5" w:rsidRPr="00AF2C3B">
        <w:rPr>
          <w:rFonts w:ascii="Arial" w:hAnsi="Arial" w:cs="Arial"/>
          <w:bCs/>
          <w:color w:val="000000"/>
          <w:szCs w:val="22"/>
        </w:rPr>
        <w:t>ey 8/1989, de 13 de abril, de Tasas y Precios Públicos. Por tanto, no procederá devolución alguna de los derechos de examen en lo</w:t>
      </w:r>
      <w:r w:rsidR="006C653A" w:rsidRPr="00AF2C3B">
        <w:rPr>
          <w:rFonts w:ascii="Arial" w:hAnsi="Arial" w:cs="Arial"/>
          <w:bCs/>
          <w:color w:val="000000"/>
          <w:szCs w:val="22"/>
        </w:rPr>
        <w:t>s</w:t>
      </w:r>
      <w:r w:rsidR="002770C5" w:rsidRPr="00AF2C3B">
        <w:rPr>
          <w:rFonts w:ascii="Arial" w:hAnsi="Arial" w:cs="Arial"/>
          <w:bCs/>
          <w:color w:val="000000"/>
          <w:szCs w:val="22"/>
        </w:rPr>
        <w:t xml:space="preserve"> supuestos de exclusión de las pruebas selectivas por causas imputab</w:t>
      </w:r>
      <w:r w:rsidR="00F02E7A" w:rsidRPr="00AF2C3B">
        <w:rPr>
          <w:rFonts w:ascii="Arial" w:hAnsi="Arial" w:cs="Arial"/>
          <w:bCs/>
          <w:color w:val="000000"/>
          <w:szCs w:val="22"/>
        </w:rPr>
        <w:t>l</w:t>
      </w:r>
      <w:r w:rsidR="002770C5" w:rsidRPr="00AF2C3B">
        <w:rPr>
          <w:rFonts w:ascii="Arial" w:hAnsi="Arial" w:cs="Arial"/>
          <w:bCs/>
          <w:color w:val="000000"/>
          <w:szCs w:val="22"/>
        </w:rPr>
        <w:t xml:space="preserve">es a la persona interesada. </w:t>
      </w:r>
    </w:p>
    <w:p w14:paraId="7FFDF28D" w14:textId="77777777" w:rsidR="008E109B" w:rsidRPr="00AF2C3B" w:rsidRDefault="008E109B"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5</w:t>
      </w:r>
      <w:r w:rsidR="00196CC8" w:rsidRPr="00AF2C3B">
        <w:rPr>
          <w:rFonts w:ascii="Arial" w:hAnsi="Arial" w:cs="Arial"/>
          <w:bCs/>
          <w:color w:val="000000"/>
          <w:szCs w:val="22"/>
        </w:rPr>
        <w:t>.7</w:t>
      </w:r>
      <w:r w:rsidR="00196CC8" w:rsidRPr="00AF2C3B">
        <w:rPr>
          <w:rFonts w:ascii="Arial" w:hAnsi="Arial" w:cs="Arial"/>
          <w:bCs/>
          <w:color w:val="000000"/>
          <w:szCs w:val="22"/>
        </w:rPr>
        <w:tab/>
        <w:t>La falta de justificación del abono de los derechos de examen dentro del plazo fijado para la presentación de instancias o, en su caso, de encontrarse exento, determinará la exclusión del aspirante.</w:t>
      </w:r>
    </w:p>
    <w:p w14:paraId="4C4F1790" w14:textId="1B740B65" w:rsidR="00EC2B50" w:rsidRPr="00AF2C3B" w:rsidRDefault="003A3C09" w:rsidP="00504410">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5.</w:t>
      </w:r>
      <w:r w:rsidR="00196CC8" w:rsidRPr="00AF2C3B">
        <w:rPr>
          <w:rFonts w:ascii="Arial" w:hAnsi="Arial" w:cs="Arial"/>
          <w:bCs/>
          <w:color w:val="000000"/>
          <w:szCs w:val="22"/>
        </w:rPr>
        <w:t xml:space="preserve">8 </w:t>
      </w:r>
      <w:r w:rsidR="00EC2B50" w:rsidRPr="00AF2C3B">
        <w:rPr>
          <w:rFonts w:ascii="Arial" w:hAnsi="Arial" w:cs="Arial"/>
          <w:bCs/>
          <w:color w:val="000000"/>
          <w:szCs w:val="22"/>
        </w:rPr>
        <w:tab/>
      </w:r>
      <w:r w:rsidR="00A34D28" w:rsidRPr="00AF2C3B">
        <w:rPr>
          <w:rFonts w:ascii="Arial" w:hAnsi="Arial" w:cs="Arial"/>
          <w:bCs/>
          <w:color w:val="000000"/>
          <w:szCs w:val="22"/>
        </w:rPr>
        <w:t>En ningún caso</w:t>
      </w:r>
      <w:r w:rsidR="00E17136">
        <w:rPr>
          <w:rFonts w:ascii="Arial" w:hAnsi="Arial" w:cs="Arial"/>
          <w:bCs/>
          <w:color w:val="000000"/>
          <w:szCs w:val="22"/>
        </w:rPr>
        <w:t xml:space="preserve">, </w:t>
      </w:r>
      <w:r w:rsidR="00A34D28" w:rsidRPr="00AF2C3B">
        <w:rPr>
          <w:rFonts w:ascii="Arial" w:hAnsi="Arial" w:cs="Arial"/>
          <w:bCs/>
          <w:color w:val="000000"/>
          <w:szCs w:val="22"/>
        </w:rPr>
        <w:t>la presentación y pago de la tasa de examen en l</w:t>
      </w:r>
      <w:r w:rsidR="00E17136">
        <w:rPr>
          <w:rFonts w:ascii="Arial" w:hAnsi="Arial" w:cs="Arial"/>
          <w:bCs/>
          <w:color w:val="000000"/>
          <w:szCs w:val="22"/>
        </w:rPr>
        <w:t xml:space="preserve">as oficinas colaboradoras a que </w:t>
      </w:r>
      <w:r w:rsidR="00A34D28" w:rsidRPr="00AF2C3B">
        <w:rPr>
          <w:rFonts w:ascii="Arial" w:hAnsi="Arial" w:cs="Arial"/>
          <w:bCs/>
          <w:color w:val="000000"/>
          <w:szCs w:val="22"/>
        </w:rPr>
        <w:t xml:space="preserve">hace referencia </w:t>
      </w:r>
      <w:r w:rsidR="00E17136">
        <w:rPr>
          <w:rFonts w:ascii="Arial" w:hAnsi="Arial" w:cs="Arial"/>
          <w:bCs/>
          <w:color w:val="000000"/>
          <w:szCs w:val="22"/>
        </w:rPr>
        <w:t xml:space="preserve">la solicitud en soporte papel, </w:t>
      </w:r>
      <w:r w:rsidR="00A34D28" w:rsidRPr="00AF2C3B">
        <w:rPr>
          <w:rFonts w:ascii="Arial" w:hAnsi="Arial" w:cs="Arial"/>
          <w:bCs/>
          <w:color w:val="000000"/>
          <w:szCs w:val="22"/>
        </w:rPr>
        <w:t xml:space="preserve">supondrá la sustitución del trámite de presentación, en tiempo y forma, de la solicitud de participación ante el </w:t>
      </w:r>
      <w:r w:rsidR="00285542" w:rsidRPr="00AF2C3B">
        <w:rPr>
          <w:rFonts w:ascii="Arial" w:hAnsi="Arial" w:cs="Arial"/>
          <w:bCs/>
          <w:color w:val="000000"/>
          <w:szCs w:val="22"/>
        </w:rPr>
        <w:t>órgano convoca</w:t>
      </w:r>
      <w:r w:rsidR="00A34D28" w:rsidRPr="00AF2C3B">
        <w:rPr>
          <w:rFonts w:ascii="Arial" w:hAnsi="Arial" w:cs="Arial"/>
          <w:bCs/>
          <w:color w:val="000000"/>
          <w:szCs w:val="22"/>
        </w:rPr>
        <w:t xml:space="preserve">nte, según determina la base </w:t>
      </w:r>
      <w:r w:rsidR="00285542" w:rsidRPr="00AF2C3B">
        <w:rPr>
          <w:rFonts w:ascii="Arial" w:hAnsi="Arial" w:cs="Arial"/>
          <w:bCs/>
          <w:color w:val="000000"/>
          <w:szCs w:val="22"/>
        </w:rPr>
        <w:t xml:space="preserve">5.3. </w:t>
      </w:r>
    </w:p>
    <w:p w14:paraId="1147D166" w14:textId="77777777" w:rsidR="00196CC8" w:rsidRPr="00AF2C3B" w:rsidRDefault="00196CC8" w:rsidP="00504410">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5.9</w:t>
      </w:r>
      <w:r w:rsidRPr="00AF2C3B">
        <w:rPr>
          <w:rFonts w:ascii="Arial" w:hAnsi="Arial" w:cs="Arial"/>
          <w:bCs/>
          <w:color w:val="000000"/>
          <w:szCs w:val="22"/>
        </w:rPr>
        <w:tab/>
        <w:t xml:space="preserve">Los errores de hecho, materiales o aritméticos, que pudieran advertirse en la solicitud, podrán subsanarse en cualquier momento de oficio o a petición del interesado. </w:t>
      </w:r>
    </w:p>
    <w:p w14:paraId="0B38E09E" w14:textId="77777777" w:rsidR="002B7B11" w:rsidRDefault="002B7B11" w:rsidP="002B7B11">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5.10.   Los aspirantes que se presenten por </w:t>
      </w:r>
      <w:r w:rsidR="00F129C1">
        <w:rPr>
          <w:rFonts w:ascii="Arial" w:hAnsi="Arial" w:cs="Arial"/>
          <w:bCs/>
          <w:color w:val="000000"/>
          <w:szCs w:val="22"/>
        </w:rPr>
        <w:t>el turno de promoción interna y</w:t>
      </w:r>
      <w:r w:rsidRPr="00AF2C3B">
        <w:rPr>
          <w:rFonts w:ascii="Arial" w:hAnsi="Arial" w:cs="Arial"/>
          <w:bCs/>
          <w:color w:val="000000"/>
          <w:szCs w:val="22"/>
        </w:rPr>
        <w:t xml:space="preserve"> </w:t>
      </w:r>
      <w:r w:rsidR="00F129C1" w:rsidRPr="00AF2C3B">
        <w:rPr>
          <w:rFonts w:ascii="Arial" w:hAnsi="Arial" w:cs="Arial"/>
          <w:bCs/>
          <w:color w:val="000000"/>
          <w:szCs w:val="22"/>
        </w:rPr>
        <w:t>que,</w:t>
      </w:r>
      <w:r w:rsidR="00F129C1">
        <w:rPr>
          <w:rFonts w:ascii="Arial" w:hAnsi="Arial" w:cs="Arial"/>
          <w:bCs/>
          <w:color w:val="000000"/>
          <w:szCs w:val="22"/>
        </w:rPr>
        <w:t xml:space="preserve"> </w:t>
      </w:r>
      <w:r w:rsidRPr="00AF2C3B">
        <w:rPr>
          <w:rFonts w:ascii="Arial" w:hAnsi="Arial" w:cs="Arial"/>
          <w:bCs/>
          <w:color w:val="000000"/>
          <w:szCs w:val="22"/>
        </w:rPr>
        <w:t>por aplicación de lo previsto en la convocatoria inmediatamente anterior, tuvieran derecho a conservar la nota del primer ejercicio al tener una puntuación superior al 60 por ciento de la calificación máxima prevista para dicho ejercicio, deberán presentar la solicitud y manifestar expresamente en la misma que ejercen ese derecho, de acuerdo con las instrucciones señaladas en el Anexo II de esta Resolución. En caso de no hacerlo constar, se entenderá que renuncian a la misma y deberán realizar de nuevo el ejercicio.</w:t>
      </w:r>
    </w:p>
    <w:p w14:paraId="200DC778" w14:textId="77777777" w:rsidR="00797179" w:rsidRPr="00AF2C3B" w:rsidRDefault="00797179" w:rsidP="002B7B11">
      <w:pPr>
        <w:pStyle w:val="ParrafoNormal"/>
        <w:numPr>
          <w:ilvl w:val="0"/>
          <w:numId w:val="0"/>
        </w:numPr>
        <w:spacing w:line="240" w:lineRule="auto"/>
        <w:rPr>
          <w:rFonts w:ascii="Arial" w:hAnsi="Arial" w:cs="Arial"/>
          <w:bCs/>
          <w:color w:val="000000"/>
          <w:szCs w:val="22"/>
        </w:rPr>
      </w:pPr>
    </w:p>
    <w:p w14:paraId="4BAA17AA" w14:textId="77777777" w:rsidR="00453ADB" w:rsidRPr="00AF2C3B" w:rsidRDefault="00453ADB" w:rsidP="00727C3F">
      <w:pPr>
        <w:keepLines/>
        <w:numPr>
          <w:ilvl w:val="0"/>
          <w:numId w:val="19"/>
        </w:numPr>
        <w:spacing w:before="180" w:after="120" w:line="276" w:lineRule="auto"/>
        <w:jc w:val="both"/>
        <w:rPr>
          <w:rFonts w:ascii="Arial" w:hAnsi="Arial" w:cs="Arial"/>
          <w:sz w:val="22"/>
          <w:szCs w:val="22"/>
          <w:lang w:val="es-ES_tradnl"/>
        </w:rPr>
      </w:pPr>
      <w:r w:rsidRPr="00AF2C3B">
        <w:rPr>
          <w:rFonts w:ascii="Arial" w:hAnsi="Arial" w:cs="Arial"/>
          <w:sz w:val="22"/>
          <w:szCs w:val="22"/>
          <w:lang w:val="es-ES_tradnl"/>
        </w:rPr>
        <w:t>Admisión de aspirantes</w:t>
      </w:r>
    </w:p>
    <w:p w14:paraId="575AC320" w14:textId="77777777" w:rsidR="00453ADB" w:rsidRPr="00AF2C3B" w:rsidRDefault="00453ADB"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6.1</w:t>
      </w:r>
      <w:r w:rsidRPr="00AF2C3B">
        <w:rPr>
          <w:rFonts w:ascii="Arial" w:hAnsi="Arial" w:cs="Arial"/>
          <w:bCs/>
          <w:color w:val="000000"/>
          <w:szCs w:val="22"/>
        </w:rPr>
        <w:tab/>
        <w:t>Transcurrido el plazo de presentación de solicitudes, el Ministerio de Justicia dictará resolución, declarando aprobada la lista provisional de admitidos y excluidos. En dicha resolución, que deberá publicarse en el "Boletín Oficial del Estado", se indicarán los lugares en que se encuentren expuestas al público las listas certificadas completas de aspirantes admitidos y excluidos y las causas de exclusión de los aspirantes no admitidos, que incluirán en todo caso la página web del Ministerio de Justicia (</w:t>
      </w:r>
      <w:hyperlink r:id="rId10" w:history="1">
        <w:r w:rsidRPr="00AF2C3B">
          <w:rPr>
            <w:rFonts w:ascii="Arial" w:hAnsi="Arial" w:cs="Arial"/>
            <w:bCs/>
            <w:color w:val="000000"/>
            <w:szCs w:val="22"/>
          </w:rPr>
          <w:t>www.mjusticia.gob.es</w:t>
        </w:r>
      </w:hyperlink>
      <w:r w:rsidRPr="00AF2C3B">
        <w:rPr>
          <w:rFonts w:ascii="Arial" w:hAnsi="Arial" w:cs="Arial"/>
          <w:bCs/>
          <w:color w:val="000000"/>
          <w:szCs w:val="22"/>
        </w:rPr>
        <w:t>) y en el punto de acceso general (www.administracion.gob.es), señalándose un plazo de diez días hábiles, a contar a partir del día siguiente al de la publicación de la Resolución en el Boletín Oficial del Estado, para subsanar los defectos que hubieran motivado la exclusión u omisión, así como la fecha del primer ejercicio de la oposición</w:t>
      </w:r>
      <w:r w:rsidR="00C418D3">
        <w:rPr>
          <w:rFonts w:ascii="Arial" w:hAnsi="Arial" w:cs="Arial"/>
          <w:bCs/>
          <w:color w:val="000000"/>
          <w:szCs w:val="22"/>
        </w:rPr>
        <w:t>.</w:t>
      </w:r>
      <w:r w:rsidR="00CB3EC3" w:rsidRPr="00AF2C3B">
        <w:rPr>
          <w:rFonts w:ascii="Arial" w:hAnsi="Arial" w:cs="Arial"/>
          <w:bCs/>
          <w:color w:val="000000"/>
          <w:szCs w:val="22"/>
        </w:rPr>
        <w:t xml:space="preserve"> </w:t>
      </w:r>
    </w:p>
    <w:p w14:paraId="4FFC91D1" w14:textId="77777777" w:rsidR="00453ADB" w:rsidRPr="00AF2C3B" w:rsidRDefault="00A32115"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ab/>
        <w:t>Los aspirantes deberán comprobar, no solo que no figuran en la relación de excluidos, sino, además, que sus</w:t>
      </w:r>
      <w:r w:rsidR="00453ADB" w:rsidRPr="00AF2C3B">
        <w:rPr>
          <w:rFonts w:ascii="Arial" w:hAnsi="Arial" w:cs="Arial"/>
          <w:bCs/>
          <w:color w:val="000000"/>
          <w:szCs w:val="22"/>
        </w:rPr>
        <w:t xml:space="preserve"> nombres y demás datos constan correctamente en la relación de admitidos. </w:t>
      </w:r>
    </w:p>
    <w:p w14:paraId="2772EE0C" w14:textId="77777777" w:rsidR="00453ADB" w:rsidRPr="00AF2C3B" w:rsidRDefault="00453ADB"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6.2</w:t>
      </w:r>
      <w:r w:rsidRPr="00AF2C3B">
        <w:rPr>
          <w:rFonts w:ascii="Arial" w:hAnsi="Arial" w:cs="Arial"/>
          <w:bCs/>
          <w:color w:val="000000"/>
          <w:szCs w:val="22"/>
        </w:rPr>
        <w:tab/>
        <w:t>Finalizado el plazo de subsanación, en el caso de que se hubieran producido modificaciones en las listas, éstas se publicarán en los mismos lugares en que lo fueron las relaciones iniciales.</w:t>
      </w:r>
    </w:p>
    <w:p w14:paraId="7F230425" w14:textId="77777777" w:rsidR="00453ADB" w:rsidRDefault="00453ADB" w:rsidP="00727C3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6.3 </w:t>
      </w:r>
      <w:r w:rsidR="00B536EF" w:rsidRPr="00AF2C3B">
        <w:rPr>
          <w:rFonts w:ascii="Arial" w:hAnsi="Arial" w:cs="Arial"/>
          <w:bCs/>
          <w:color w:val="000000"/>
          <w:szCs w:val="22"/>
        </w:rPr>
        <w:tab/>
      </w:r>
      <w:r w:rsidRPr="00AF2C3B">
        <w:rPr>
          <w:rFonts w:ascii="Arial" w:hAnsi="Arial" w:cs="Arial"/>
          <w:bCs/>
          <w:color w:val="000000"/>
          <w:szCs w:val="22"/>
        </w:rPr>
        <w:t>No procederá la devolución de los derechos de examen en los supuestos de exclusión por causa imputable a los aspirantes.</w:t>
      </w:r>
    </w:p>
    <w:p w14:paraId="7D62EBB6" w14:textId="77777777" w:rsidR="00797179" w:rsidRDefault="00797179" w:rsidP="00727C3F">
      <w:pPr>
        <w:pStyle w:val="ParrafoNormal"/>
        <w:numPr>
          <w:ilvl w:val="0"/>
          <w:numId w:val="0"/>
        </w:numPr>
        <w:spacing w:line="240" w:lineRule="auto"/>
        <w:rPr>
          <w:rFonts w:ascii="Arial" w:hAnsi="Arial" w:cs="Arial"/>
          <w:bCs/>
          <w:color w:val="000000"/>
          <w:szCs w:val="22"/>
        </w:rPr>
      </w:pPr>
    </w:p>
    <w:p w14:paraId="56F99116" w14:textId="77777777" w:rsidR="00B4046A" w:rsidRPr="00AF2C3B" w:rsidRDefault="00453ADB" w:rsidP="00B536EF">
      <w:pPr>
        <w:pStyle w:val="apartados1"/>
        <w:numPr>
          <w:ilvl w:val="0"/>
          <w:numId w:val="0"/>
        </w:numPr>
        <w:spacing w:before="180" w:line="240" w:lineRule="auto"/>
        <w:ind w:left="2832" w:firstLine="708"/>
        <w:rPr>
          <w:rFonts w:ascii="Arial" w:hAnsi="Arial" w:cs="Arial"/>
          <w:color w:val="000000"/>
          <w:szCs w:val="22"/>
        </w:rPr>
      </w:pPr>
      <w:r w:rsidRPr="00AF2C3B">
        <w:rPr>
          <w:rFonts w:ascii="Arial" w:hAnsi="Arial" w:cs="Arial"/>
          <w:color w:val="000000"/>
          <w:szCs w:val="22"/>
        </w:rPr>
        <w:t>7</w:t>
      </w:r>
      <w:r w:rsidR="00DD4238" w:rsidRPr="00AF2C3B">
        <w:rPr>
          <w:rFonts w:ascii="Arial" w:hAnsi="Arial" w:cs="Arial"/>
          <w:color w:val="000000"/>
          <w:szCs w:val="22"/>
        </w:rPr>
        <w:t>.</w:t>
      </w:r>
      <w:r w:rsidR="00042836" w:rsidRPr="00AF2C3B">
        <w:rPr>
          <w:rFonts w:ascii="Arial" w:hAnsi="Arial" w:cs="Arial"/>
          <w:color w:val="000000"/>
          <w:szCs w:val="22"/>
        </w:rPr>
        <w:t xml:space="preserve"> </w:t>
      </w:r>
      <w:r w:rsidR="00B4046A" w:rsidRPr="00AF2C3B">
        <w:rPr>
          <w:rFonts w:ascii="Arial" w:hAnsi="Arial" w:cs="Arial"/>
          <w:color w:val="000000"/>
          <w:szCs w:val="22"/>
        </w:rPr>
        <w:t>Tribunal</w:t>
      </w:r>
    </w:p>
    <w:p w14:paraId="3F3FEF74"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042836" w:rsidRPr="00AF2C3B">
        <w:rPr>
          <w:rFonts w:ascii="Arial" w:hAnsi="Arial" w:cs="Arial"/>
          <w:bCs/>
          <w:color w:val="000000"/>
          <w:szCs w:val="22"/>
        </w:rPr>
        <w:t xml:space="preserve">.1 </w:t>
      </w:r>
      <w:r w:rsidR="00CC510B" w:rsidRPr="00AF2C3B">
        <w:rPr>
          <w:rFonts w:ascii="Arial" w:hAnsi="Arial" w:cs="Arial"/>
          <w:bCs/>
          <w:color w:val="000000"/>
          <w:szCs w:val="22"/>
        </w:rPr>
        <w:tab/>
      </w:r>
      <w:r w:rsidR="00042836" w:rsidRPr="00AF2C3B">
        <w:rPr>
          <w:rFonts w:ascii="Arial" w:hAnsi="Arial" w:cs="Arial"/>
          <w:bCs/>
          <w:color w:val="000000"/>
          <w:szCs w:val="22"/>
        </w:rPr>
        <w:t xml:space="preserve"> </w:t>
      </w:r>
      <w:r w:rsidR="00B4046A" w:rsidRPr="00AF2C3B">
        <w:rPr>
          <w:rFonts w:ascii="Arial" w:hAnsi="Arial" w:cs="Arial"/>
          <w:bCs/>
          <w:color w:val="000000"/>
          <w:szCs w:val="22"/>
        </w:rPr>
        <w:t xml:space="preserve">El Tribunal calificador de este proceso selectivo será nombrado por </w:t>
      </w:r>
      <w:r w:rsidR="00C418D3">
        <w:rPr>
          <w:rFonts w:ascii="Arial" w:hAnsi="Arial" w:cs="Arial"/>
          <w:bCs/>
          <w:color w:val="000000"/>
          <w:szCs w:val="22"/>
        </w:rPr>
        <w:t>la</w:t>
      </w:r>
      <w:r w:rsidR="00C418D3" w:rsidRPr="00AF2C3B">
        <w:rPr>
          <w:rFonts w:ascii="Arial" w:hAnsi="Arial" w:cs="Arial"/>
          <w:bCs/>
          <w:color w:val="000000"/>
          <w:szCs w:val="22"/>
        </w:rPr>
        <w:t xml:space="preserve"> Ministr</w:t>
      </w:r>
      <w:r w:rsidR="00C418D3">
        <w:rPr>
          <w:rFonts w:ascii="Arial" w:hAnsi="Arial" w:cs="Arial"/>
          <w:bCs/>
          <w:color w:val="000000"/>
          <w:szCs w:val="22"/>
        </w:rPr>
        <w:t>a</w:t>
      </w:r>
      <w:r w:rsidR="00C418D3" w:rsidRPr="00AF2C3B">
        <w:rPr>
          <w:rFonts w:ascii="Arial" w:hAnsi="Arial" w:cs="Arial"/>
          <w:bCs/>
          <w:color w:val="000000"/>
          <w:szCs w:val="22"/>
        </w:rPr>
        <w:t xml:space="preserve"> </w:t>
      </w:r>
      <w:r w:rsidR="00B4046A" w:rsidRPr="00AF2C3B">
        <w:rPr>
          <w:rFonts w:ascii="Arial" w:hAnsi="Arial" w:cs="Arial"/>
          <w:bCs/>
          <w:color w:val="000000"/>
          <w:szCs w:val="22"/>
        </w:rPr>
        <w:t>de Justicia, publicándose este nombramiento en el Boletín Oficial del</w:t>
      </w:r>
      <w:r w:rsidR="00E247CE" w:rsidRPr="00AF2C3B">
        <w:rPr>
          <w:rFonts w:ascii="Arial" w:hAnsi="Arial" w:cs="Arial"/>
          <w:bCs/>
          <w:color w:val="000000"/>
          <w:szCs w:val="22"/>
        </w:rPr>
        <w:t xml:space="preserve"> Estado.</w:t>
      </w:r>
    </w:p>
    <w:p w14:paraId="12D215A7"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lastRenderedPageBreak/>
        <w:t>7</w:t>
      </w:r>
      <w:r w:rsidR="00767081" w:rsidRPr="00AF2C3B">
        <w:rPr>
          <w:rFonts w:ascii="Arial" w:hAnsi="Arial" w:cs="Arial"/>
          <w:bCs/>
          <w:color w:val="000000"/>
          <w:szCs w:val="22"/>
        </w:rPr>
        <w:t>.2</w:t>
      </w:r>
      <w:r w:rsidR="00767081" w:rsidRPr="00AF2C3B">
        <w:rPr>
          <w:rFonts w:ascii="Arial" w:hAnsi="Arial" w:cs="Arial"/>
          <w:bCs/>
          <w:color w:val="000000"/>
          <w:szCs w:val="22"/>
        </w:rPr>
        <w:tab/>
      </w:r>
      <w:r w:rsidR="00B4046A" w:rsidRPr="00AF2C3B">
        <w:rPr>
          <w:rFonts w:ascii="Arial" w:hAnsi="Arial" w:cs="Arial"/>
          <w:bCs/>
          <w:color w:val="000000"/>
          <w:szCs w:val="22"/>
        </w:rPr>
        <w:t>El Tribunal que evalúe las pruebas de ingreso por promoción interna será el mismo que juzgue la oposición libre.</w:t>
      </w:r>
    </w:p>
    <w:p w14:paraId="20955959" w14:textId="77777777" w:rsidR="00DA6DD9"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767081" w:rsidRPr="00AF2C3B">
        <w:rPr>
          <w:rFonts w:ascii="Arial" w:hAnsi="Arial" w:cs="Arial"/>
          <w:bCs/>
          <w:color w:val="000000"/>
          <w:szCs w:val="22"/>
        </w:rPr>
        <w:t>.3</w:t>
      </w:r>
      <w:r w:rsidR="00767081" w:rsidRPr="00AF2C3B">
        <w:rPr>
          <w:rFonts w:ascii="Arial" w:hAnsi="Arial" w:cs="Arial"/>
          <w:bCs/>
          <w:color w:val="000000"/>
          <w:szCs w:val="22"/>
        </w:rPr>
        <w:tab/>
      </w:r>
      <w:r w:rsidR="00B4046A" w:rsidRPr="00AF2C3B">
        <w:rPr>
          <w:rFonts w:ascii="Arial" w:hAnsi="Arial" w:cs="Arial"/>
          <w:bCs/>
          <w:color w:val="000000"/>
          <w:szCs w:val="22"/>
        </w:rPr>
        <w:t>Si el número de aspirantes lo hiciese aconsejable, en un mismo proceso selectivo podrá preverse la acción simult</w:t>
      </w:r>
      <w:r w:rsidR="00DA6DD9" w:rsidRPr="00AF2C3B">
        <w:rPr>
          <w:rFonts w:ascii="Arial" w:hAnsi="Arial" w:cs="Arial"/>
          <w:bCs/>
          <w:color w:val="000000"/>
          <w:szCs w:val="22"/>
        </w:rPr>
        <w:t>á</w:t>
      </w:r>
      <w:r w:rsidR="00B4046A" w:rsidRPr="00AF2C3B">
        <w:rPr>
          <w:rFonts w:ascii="Arial" w:hAnsi="Arial" w:cs="Arial"/>
          <w:bCs/>
          <w:color w:val="000000"/>
          <w:szCs w:val="22"/>
        </w:rPr>
        <w:t xml:space="preserve">nea de dos o más Tribunales, que actuarán coordinados por el Tribunal número Uno. En este caso, el Tribunal número Uno asumirá las siguientes funciones: </w:t>
      </w:r>
    </w:p>
    <w:p w14:paraId="1C916F38" w14:textId="77777777" w:rsidR="00DA6DD9" w:rsidRPr="00AF2C3B" w:rsidRDefault="00DA6DD9" w:rsidP="00393F45">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w:t>
      </w:r>
      <w:r w:rsidR="0066043A" w:rsidRPr="00AF2C3B">
        <w:rPr>
          <w:rFonts w:ascii="Arial" w:hAnsi="Arial" w:cs="Arial"/>
          <w:bCs/>
          <w:color w:val="000000"/>
          <w:szCs w:val="22"/>
        </w:rPr>
        <w:t xml:space="preserve"> </w:t>
      </w:r>
      <w:r w:rsidR="00B4046A" w:rsidRPr="00AF2C3B">
        <w:rPr>
          <w:rFonts w:ascii="Arial" w:hAnsi="Arial" w:cs="Arial"/>
          <w:bCs/>
          <w:color w:val="000000"/>
          <w:szCs w:val="22"/>
        </w:rPr>
        <w:t>Preparar y corregir el primer examen de ambos turnos</w:t>
      </w:r>
      <w:r w:rsidRPr="00AF2C3B">
        <w:rPr>
          <w:rFonts w:ascii="Arial" w:hAnsi="Arial" w:cs="Arial"/>
          <w:bCs/>
          <w:color w:val="000000"/>
          <w:szCs w:val="22"/>
        </w:rPr>
        <w:t>.</w:t>
      </w:r>
    </w:p>
    <w:p w14:paraId="1264808D" w14:textId="77777777" w:rsidR="00DA6DD9" w:rsidRPr="00AF2C3B" w:rsidRDefault="00B4046A" w:rsidP="00393F45">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Preparar y corregir el tercer examen del turno libre.</w:t>
      </w:r>
    </w:p>
    <w:p w14:paraId="34A46675" w14:textId="77777777" w:rsidR="00DA6DD9" w:rsidRPr="00AF2C3B" w:rsidRDefault="00B4046A" w:rsidP="00393F45">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Coordinar al resto de Tribunales y ordenar el proceso.</w:t>
      </w:r>
    </w:p>
    <w:p w14:paraId="21FB6A0D" w14:textId="230CFD55" w:rsidR="00B4046A" w:rsidRPr="00AF2C3B" w:rsidRDefault="00B4046A" w:rsidP="00393F45">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xml:space="preserve"> Los restantes Tribunales asumirán, junto con el número Uno</w:t>
      </w:r>
      <w:r w:rsidR="00DA6DD9" w:rsidRPr="00AF2C3B">
        <w:rPr>
          <w:rFonts w:ascii="Arial" w:hAnsi="Arial" w:cs="Arial"/>
          <w:bCs/>
          <w:color w:val="000000"/>
          <w:szCs w:val="22"/>
        </w:rPr>
        <w:t>,</w:t>
      </w:r>
      <w:r w:rsidRPr="00AF2C3B">
        <w:rPr>
          <w:rFonts w:ascii="Arial" w:hAnsi="Arial" w:cs="Arial"/>
          <w:bCs/>
          <w:color w:val="000000"/>
          <w:szCs w:val="22"/>
        </w:rPr>
        <w:t xml:space="preserve"> </w:t>
      </w:r>
      <w:r w:rsidRPr="009A29F0">
        <w:rPr>
          <w:rFonts w:ascii="Arial" w:hAnsi="Arial" w:cs="Arial"/>
          <w:bCs/>
          <w:color w:val="000000"/>
          <w:szCs w:val="22"/>
          <w:highlight w:val="yellow"/>
        </w:rPr>
        <w:t>las siguientes funciones</w:t>
      </w:r>
      <w:r w:rsidR="00394D50" w:rsidRPr="009A29F0">
        <w:rPr>
          <w:rFonts w:ascii="Arial" w:hAnsi="Arial" w:cs="Arial"/>
          <w:bCs/>
          <w:color w:val="000000"/>
          <w:szCs w:val="22"/>
          <w:highlight w:val="yellow"/>
        </w:rPr>
        <w:t xml:space="preserve"> respecto de ambos turnos</w:t>
      </w:r>
      <w:r w:rsidRPr="00AF2C3B">
        <w:rPr>
          <w:rFonts w:ascii="Arial" w:hAnsi="Arial" w:cs="Arial"/>
          <w:bCs/>
          <w:color w:val="000000"/>
          <w:szCs w:val="22"/>
        </w:rPr>
        <w:t>: Evaluar el concurso de méritos según las instrucciones del Tribunal número Uno y calificar el segundo examen, oral</w:t>
      </w:r>
      <w:r w:rsidR="004C3641">
        <w:rPr>
          <w:rFonts w:ascii="Arial" w:hAnsi="Arial" w:cs="Arial"/>
          <w:bCs/>
          <w:color w:val="000000"/>
          <w:szCs w:val="22"/>
        </w:rPr>
        <w:t>.</w:t>
      </w:r>
    </w:p>
    <w:p w14:paraId="45203C81"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767081" w:rsidRPr="00AF2C3B">
        <w:rPr>
          <w:rFonts w:ascii="Arial" w:hAnsi="Arial" w:cs="Arial"/>
          <w:bCs/>
          <w:color w:val="000000"/>
          <w:szCs w:val="22"/>
        </w:rPr>
        <w:t>.4</w:t>
      </w:r>
      <w:r w:rsidR="00767081" w:rsidRPr="00AF2C3B">
        <w:rPr>
          <w:rFonts w:ascii="Arial" w:hAnsi="Arial" w:cs="Arial"/>
          <w:bCs/>
          <w:color w:val="000000"/>
          <w:szCs w:val="22"/>
        </w:rPr>
        <w:tab/>
      </w:r>
      <w:r w:rsidR="00B4046A" w:rsidRPr="00AF2C3B">
        <w:rPr>
          <w:rFonts w:ascii="Arial" w:hAnsi="Arial" w:cs="Arial"/>
          <w:bCs/>
          <w:color w:val="000000"/>
          <w:szCs w:val="22"/>
        </w:rPr>
        <w:t xml:space="preserve">Se constituirá </w:t>
      </w:r>
      <w:r w:rsidR="00F41DE7" w:rsidRPr="00AF2C3B">
        <w:rPr>
          <w:rFonts w:ascii="Arial" w:hAnsi="Arial" w:cs="Arial"/>
          <w:bCs/>
          <w:color w:val="000000"/>
          <w:szCs w:val="22"/>
        </w:rPr>
        <w:t>asimismo</w:t>
      </w:r>
      <w:r w:rsidR="00B4046A" w:rsidRPr="00AF2C3B">
        <w:rPr>
          <w:rFonts w:ascii="Arial" w:hAnsi="Arial" w:cs="Arial"/>
          <w:bCs/>
          <w:color w:val="000000"/>
          <w:szCs w:val="22"/>
        </w:rPr>
        <w:t xml:space="preserve"> un Tribunal o</w:t>
      </w:r>
      <w:r w:rsidR="00DF50C2" w:rsidRPr="00AF2C3B">
        <w:rPr>
          <w:rFonts w:ascii="Arial" w:hAnsi="Arial" w:cs="Arial"/>
          <w:bCs/>
          <w:color w:val="000000"/>
          <w:szCs w:val="22"/>
        </w:rPr>
        <w:t xml:space="preserve"> </w:t>
      </w:r>
      <w:r w:rsidR="00B4046A" w:rsidRPr="00AF2C3B">
        <w:rPr>
          <w:rFonts w:ascii="Arial" w:hAnsi="Arial" w:cs="Arial"/>
          <w:bCs/>
          <w:color w:val="000000"/>
          <w:szCs w:val="22"/>
        </w:rPr>
        <w:t>Tribunales Suplentes que tendrán el mismo número de miembros e igual composición que los titulares.</w:t>
      </w:r>
    </w:p>
    <w:p w14:paraId="00BDFB28"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767081" w:rsidRPr="00AF2C3B">
        <w:rPr>
          <w:rFonts w:ascii="Arial" w:hAnsi="Arial" w:cs="Arial"/>
          <w:bCs/>
          <w:color w:val="000000"/>
          <w:szCs w:val="22"/>
        </w:rPr>
        <w:t>.5</w:t>
      </w:r>
      <w:r w:rsidR="00767081" w:rsidRPr="00AF2C3B">
        <w:rPr>
          <w:rFonts w:ascii="Arial" w:hAnsi="Arial" w:cs="Arial"/>
          <w:bCs/>
          <w:color w:val="000000"/>
          <w:szCs w:val="22"/>
        </w:rPr>
        <w:tab/>
      </w:r>
      <w:r w:rsidR="00B4046A" w:rsidRPr="00AF2C3B">
        <w:rPr>
          <w:rFonts w:ascii="Arial" w:hAnsi="Arial" w:cs="Arial"/>
          <w:bCs/>
          <w:color w:val="000000"/>
          <w:szCs w:val="22"/>
        </w:rPr>
        <w:t>Cada Tribunal estará constituido</w:t>
      </w:r>
      <w:r w:rsidR="00DA6DD9" w:rsidRPr="00AF2C3B">
        <w:rPr>
          <w:rFonts w:ascii="Arial" w:hAnsi="Arial" w:cs="Arial"/>
          <w:bCs/>
          <w:color w:val="000000"/>
          <w:szCs w:val="22"/>
        </w:rPr>
        <w:t>,</w:t>
      </w:r>
      <w:r w:rsidR="00B4046A" w:rsidRPr="00AF2C3B">
        <w:rPr>
          <w:rFonts w:ascii="Arial" w:hAnsi="Arial" w:cs="Arial"/>
          <w:bCs/>
          <w:color w:val="000000"/>
          <w:szCs w:val="22"/>
        </w:rPr>
        <w:t xml:space="preserve"> de acuerdo con lo previsto en el artículo 33.2 del Reglamento Orgánico del Cuerpo de </w:t>
      </w:r>
      <w:r w:rsidR="00FA0004" w:rsidRPr="00AF2C3B">
        <w:rPr>
          <w:rFonts w:ascii="Arial" w:hAnsi="Arial" w:cs="Arial"/>
          <w:bCs/>
          <w:color w:val="000000"/>
          <w:szCs w:val="22"/>
        </w:rPr>
        <w:t>Secretarios Judiciales</w:t>
      </w:r>
      <w:r w:rsidR="00B4046A" w:rsidRPr="00AF2C3B">
        <w:rPr>
          <w:rFonts w:ascii="Arial" w:hAnsi="Arial" w:cs="Arial"/>
          <w:bCs/>
          <w:color w:val="000000"/>
          <w:szCs w:val="22"/>
        </w:rPr>
        <w:t xml:space="preserve">, por nueve miembros. Será presidido por un </w:t>
      </w:r>
      <w:r w:rsidR="00F36EAE" w:rsidRPr="00AF2C3B">
        <w:rPr>
          <w:rFonts w:ascii="Arial" w:hAnsi="Arial" w:cs="Arial"/>
          <w:bCs/>
          <w:color w:val="000000"/>
          <w:szCs w:val="22"/>
        </w:rPr>
        <w:t xml:space="preserve">Letrado de la Administración de Justicia </w:t>
      </w:r>
      <w:r w:rsidR="00B4046A" w:rsidRPr="00AF2C3B">
        <w:rPr>
          <w:rFonts w:ascii="Arial" w:hAnsi="Arial" w:cs="Arial"/>
          <w:bCs/>
          <w:color w:val="000000"/>
          <w:szCs w:val="22"/>
        </w:rPr>
        <w:t>de primera categoría y serán vocales: un Magistrado, que sustituirá en caso de ausencia al Presidente; un Fiscal; un Catedrático o un Profesor Titular de Universidad de disciplinas jurídicas; un Abogado con más de diez años de ejercicio profesional; un funcionario del grupo A</w:t>
      </w:r>
      <w:r w:rsidR="001A2A55" w:rsidRPr="00AF2C3B">
        <w:rPr>
          <w:rFonts w:ascii="Arial" w:hAnsi="Arial" w:cs="Arial"/>
          <w:bCs/>
          <w:color w:val="000000"/>
          <w:szCs w:val="22"/>
        </w:rPr>
        <w:t>1</w:t>
      </w:r>
      <w:r w:rsidR="00B4046A" w:rsidRPr="00AF2C3B">
        <w:rPr>
          <w:rFonts w:ascii="Arial" w:hAnsi="Arial" w:cs="Arial"/>
          <w:bCs/>
          <w:color w:val="000000"/>
          <w:szCs w:val="22"/>
        </w:rPr>
        <w:t xml:space="preserve"> de los destinados en el Ministerio de Justicia, licenciado en Derecho; un Abogado del Estado y dos funcionarios del </w:t>
      </w:r>
      <w:r w:rsidR="006E3670" w:rsidRPr="00AF2C3B">
        <w:rPr>
          <w:rFonts w:ascii="Arial" w:hAnsi="Arial" w:cs="Arial"/>
          <w:bCs/>
          <w:color w:val="000000"/>
          <w:szCs w:val="22"/>
        </w:rPr>
        <w:t>C</w:t>
      </w:r>
      <w:r w:rsidR="00B4046A" w:rsidRPr="00AF2C3B">
        <w:rPr>
          <w:rFonts w:ascii="Arial" w:hAnsi="Arial" w:cs="Arial"/>
          <w:bCs/>
          <w:color w:val="000000"/>
          <w:szCs w:val="22"/>
        </w:rPr>
        <w:t xml:space="preserve">uerpo de </w:t>
      </w:r>
      <w:r w:rsidR="00A77886" w:rsidRPr="00AF2C3B">
        <w:rPr>
          <w:rFonts w:ascii="Arial" w:hAnsi="Arial" w:cs="Arial"/>
          <w:bCs/>
          <w:color w:val="000000"/>
          <w:szCs w:val="22"/>
        </w:rPr>
        <w:t>Letrados de la Administración de Justicia</w:t>
      </w:r>
      <w:r w:rsidR="00B4046A" w:rsidRPr="00AF2C3B">
        <w:rPr>
          <w:rFonts w:ascii="Arial" w:hAnsi="Arial" w:cs="Arial"/>
          <w:bCs/>
          <w:color w:val="000000"/>
          <w:szCs w:val="22"/>
        </w:rPr>
        <w:t>, uno de los cuales actuará como Secretario con voz y voto. Cuando no fuera posible designar a un Abogado del Estado, podrá nombrarse a un segundo funcionario del grupo A</w:t>
      </w:r>
      <w:r w:rsidR="001A2A55" w:rsidRPr="00AF2C3B">
        <w:rPr>
          <w:rFonts w:ascii="Arial" w:hAnsi="Arial" w:cs="Arial"/>
          <w:bCs/>
          <w:color w:val="000000"/>
          <w:szCs w:val="22"/>
        </w:rPr>
        <w:t>1</w:t>
      </w:r>
      <w:r w:rsidR="00B4046A" w:rsidRPr="00AF2C3B">
        <w:rPr>
          <w:rFonts w:ascii="Arial" w:hAnsi="Arial" w:cs="Arial"/>
          <w:bCs/>
          <w:color w:val="000000"/>
          <w:szCs w:val="22"/>
        </w:rPr>
        <w:t xml:space="preserve"> de los destinados en el Ministerio de Justicia.</w:t>
      </w:r>
    </w:p>
    <w:p w14:paraId="1358DC4A" w14:textId="77777777" w:rsidR="00B4046A" w:rsidRPr="00AF2C3B" w:rsidRDefault="00B4046A" w:rsidP="00B536EF">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En su composición se atenderá al criterio de paridad entre hombres y mujeres.</w:t>
      </w:r>
    </w:p>
    <w:p w14:paraId="5307C38C"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8E16D9" w:rsidRPr="00AF2C3B">
        <w:rPr>
          <w:rFonts w:ascii="Arial" w:hAnsi="Arial" w:cs="Arial"/>
          <w:bCs/>
          <w:color w:val="000000"/>
          <w:szCs w:val="22"/>
        </w:rPr>
        <w:t>.6</w:t>
      </w:r>
      <w:r w:rsidR="008E16D9" w:rsidRPr="00AF2C3B">
        <w:rPr>
          <w:rFonts w:ascii="Arial" w:hAnsi="Arial" w:cs="Arial"/>
          <w:bCs/>
          <w:color w:val="000000"/>
          <w:szCs w:val="22"/>
        </w:rPr>
        <w:tab/>
      </w:r>
      <w:r w:rsidR="00B4046A" w:rsidRPr="00AF2C3B">
        <w:rPr>
          <w:rFonts w:ascii="Arial" w:hAnsi="Arial" w:cs="Arial"/>
          <w:bCs/>
          <w:color w:val="000000"/>
          <w:szCs w:val="22"/>
        </w:rPr>
        <w:t>Los Tribunales, de acuerdo con el artículo 14 de la Constitución Española, velarán por el estricto cumplimiento del principio de igualdad de oportunidades entre ambos sexos.</w:t>
      </w:r>
    </w:p>
    <w:p w14:paraId="6BE5ADD5"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8E16D9" w:rsidRPr="00AF2C3B">
        <w:rPr>
          <w:rFonts w:ascii="Arial" w:hAnsi="Arial" w:cs="Arial"/>
          <w:bCs/>
          <w:color w:val="000000"/>
          <w:szCs w:val="22"/>
        </w:rPr>
        <w:t>.7</w:t>
      </w:r>
      <w:r w:rsidR="008E16D9" w:rsidRPr="00AF2C3B">
        <w:rPr>
          <w:rFonts w:ascii="Arial" w:hAnsi="Arial" w:cs="Arial"/>
          <w:bCs/>
          <w:color w:val="000000"/>
          <w:szCs w:val="22"/>
        </w:rPr>
        <w:tab/>
      </w:r>
      <w:r w:rsidR="00B4046A" w:rsidRPr="00AF2C3B">
        <w:rPr>
          <w:rFonts w:ascii="Arial" w:hAnsi="Arial" w:cs="Arial"/>
          <w:bCs/>
          <w:color w:val="000000"/>
          <w:szCs w:val="22"/>
        </w:rPr>
        <w:t>Los distintos Tribunales que se formen actuarán bajo la dirección y coordinación del Tribunal n</w:t>
      </w:r>
      <w:r w:rsidR="00A250E7" w:rsidRPr="00AF2C3B">
        <w:rPr>
          <w:rFonts w:ascii="Arial" w:hAnsi="Arial" w:cs="Arial"/>
          <w:bCs/>
          <w:color w:val="000000"/>
          <w:szCs w:val="22"/>
        </w:rPr>
        <w:t>.</w:t>
      </w:r>
      <w:r w:rsidR="00B4046A" w:rsidRPr="00AF2C3B">
        <w:rPr>
          <w:rFonts w:ascii="Arial" w:hAnsi="Arial" w:cs="Arial"/>
          <w:bCs/>
          <w:color w:val="000000"/>
          <w:szCs w:val="22"/>
        </w:rPr>
        <w:t>º 1</w:t>
      </w:r>
      <w:r w:rsidR="00DA6DD9" w:rsidRPr="00AF2C3B">
        <w:rPr>
          <w:rFonts w:ascii="Arial" w:hAnsi="Arial" w:cs="Arial"/>
          <w:bCs/>
          <w:color w:val="000000"/>
          <w:szCs w:val="22"/>
        </w:rPr>
        <w:t>,</w:t>
      </w:r>
      <w:r w:rsidR="00B4046A" w:rsidRPr="00AF2C3B">
        <w:rPr>
          <w:rFonts w:ascii="Arial" w:hAnsi="Arial" w:cs="Arial"/>
          <w:bCs/>
          <w:color w:val="000000"/>
          <w:szCs w:val="22"/>
        </w:rPr>
        <w:t xml:space="preserve"> al que corresponderá la resolución de cuantas consultas, interpretaciones o criterios de valoración y unificación puedan plantearse con los restantes tribunales, los cuales, sin embargo, actuarán con autonomía en cuanto a la selección de los opositores que les correspondan. A tal efecto los presidentes de los Tribunales Calificadores serán convocados por el presidente del Tribunal número </w:t>
      </w:r>
      <w:r w:rsidR="00DF50C2" w:rsidRPr="00AF2C3B">
        <w:rPr>
          <w:rFonts w:ascii="Arial" w:hAnsi="Arial" w:cs="Arial"/>
          <w:bCs/>
          <w:color w:val="000000"/>
          <w:szCs w:val="22"/>
        </w:rPr>
        <w:t>U</w:t>
      </w:r>
      <w:r w:rsidR="00B4046A" w:rsidRPr="00AF2C3B">
        <w:rPr>
          <w:rFonts w:ascii="Arial" w:hAnsi="Arial" w:cs="Arial"/>
          <w:bCs/>
          <w:color w:val="000000"/>
          <w:szCs w:val="22"/>
        </w:rPr>
        <w:t>no para la adopción de los acuerdos pertinentes que garanticen la unidad de actuación de los tribunales, en lo que se refiere al desarrollo del proceso selectivo.</w:t>
      </w:r>
    </w:p>
    <w:p w14:paraId="654AAFF9" w14:textId="77777777" w:rsidR="00B4046A"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8E16D9" w:rsidRPr="00AF2C3B">
        <w:rPr>
          <w:rFonts w:ascii="Arial" w:hAnsi="Arial" w:cs="Arial"/>
          <w:bCs/>
          <w:color w:val="000000"/>
          <w:szCs w:val="22"/>
        </w:rPr>
        <w:t>.8</w:t>
      </w:r>
      <w:r w:rsidR="008E16D9" w:rsidRPr="00AF2C3B">
        <w:rPr>
          <w:rFonts w:ascii="Arial" w:hAnsi="Arial" w:cs="Arial"/>
          <w:bCs/>
          <w:color w:val="000000"/>
          <w:szCs w:val="22"/>
        </w:rPr>
        <w:tab/>
      </w:r>
      <w:r w:rsidR="00B4046A" w:rsidRPr="00AF2C3B">
        <w:rPr>
          <w:rFonts w:ascii="Arial" w:hAnsi="Arial" w:cs="Arial"/>
          <w:bCs/>
          <w:color w:val="000000"/>
          <w:szCs w:val="22"/>
        </w:rPr>
        <w:t>El Tribunal no podrá actuar sin la presencia de al menos cinco miembros. Las decisiones de tribunal se adoptarán por mayoría de votos, siendo de calidad</w:t>
      </w:r>
      <w:r w:rsidR="00DA6DD9" w:rsidRPr="00AF2C3B">
        <w:rPr>
          <w:rFonts w:ascii="Arial" w:hAnsi="Arial" w:cs="Arial"/>
          <w:bCs/>
          <w:color w:val="000000"/>
          <w:szCs w:val="22"/>
        </w:rPr>
        <w:t>,</w:t>
      </w:r>
      <w:r w:rsidR="00B4046A" w:rsidRPr="00AF2C3B">
        <w:rPr>
          <w:rFonts w:ascii="Arial" w:hAnsi="Arial" w:cs="Arial"/>
          <w:bCs/>
          <w:color w:val="000000"/>
          <w:szCs w:val="22"/>
        </w:rPr>
        <w:t xml:space="preserve"> en caso de empate, el voto del Presidente. El Tribunal resolverá cuantas incidencias se planteen durante el desarrollo de la oposición que no </w:t>
      </w:r>
      <w:proofErr w:type="gramStart"/>
      <w:r w:rsidR="00B4046A" w:rsidRPr="00AF2C3B">
        <w:rPr>
          <w:rFonts w:ascii="Arial" w:hAnsi="Arial" w:cs="Arial"/>
          <w:bCs/>
          <w:color w:val="000000"/>
          <w:szCs w:val="22"/>
        </w:rPr>
        <w:t>estén</w:t>
      </w:r>
      <w:proofErr w:type="gramEnd"/>
      <w:r w:rsidR="00B4046A" w:rsidRPr="00AF2C3B">
        <w:rPr>
          <w:rFonts w:ascii="Arial" w:hAnsi="Arial" w:cs="Arial"/>
          <w:bCs/>
          <w:color w:val="000000"/>
          <w:szCs w:val="22"/>
        </w:rPr>
        <w:t xml:space="preserve"> expresamente previstas en la convocatoria y normas aplicables.</w:t>
      </w:r>
    </w:p>
    <w:p w14:paraId="7D4DDD5D" w14:textId="77777777" w:rsidR="00B4046A" w:rsidRPr="00AF2C3B" w:rsidRDefault="00B4046A" w:rsidP="00CC510B">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Las sesiones se documentarán</w:t>
      </w:r>
      <w:r w:rsidR="0043089E" w:rsidRPr="00AF2C3B">
        <w:rPr>
          <w:rFonts w:ascii="Arial" w:hAnsi="Arial" w:cs="Arial"/>
          <w:bCs/>
          <w:color w:val="000000"/>
          <w:szCs w:val="22"/>
        </w:rPr>
        <w:t xml:space="preserve"> por el Secretario</w:t>
      </w:r>
      <w:r w:rsidR="00DA6DD9" w:rsidRPr="00AF2C3B">
        <w:rPr>
          <w:rFonts w:ascii="Arial" w:hAnsi="Arial" w:cs="Arial"/>
          <w:bCs/>
          <w:color w:val="000000"/>
          <w:szCs w:val="22"/>
        </w:rPr>
        <w:t>,</w:t>
      </w:r>
      <w:r w:rsidRPr="00AF2C3B">
        <w:rPr>
          <w:rFonts w:ascii="Arial" w:hAnsi="Arial" w:cs="Arial"/>
          <w:bCs/>
          <w:color w:val="000000"/>
          <w:szCs w:val="22"/>
        </w:rPr>
        <w:t xml:space="preserve"> que levantará acta de las mismas</w:t>
      </w:r>
      <w:r w:rsidR="0043089E" w:rsidRPr="00AF2C3B">
        <w:rPr>
          <w:rFonts w:ascii="Arial" w:hAnsi="Arial" w:cs="Arial"/>
          <w:bCs/>
          <w:color w:val="000000"/>
          <w:szCs w:val="22"/>
        </w:rPr>
        <w:t>, suscribiéndolas con el visto bueno de</w:t>
      </w:r>
      <w:r w:rsidR="001A2A55" w:rsidRPr="00AF2C3B">
        <w:rPr>
          <w:rFonts w:ascii="Arial" w:hAnsi="Arial" w:cs="Arial"/>
          <w:bCs/>
          <w:color w:val="000000"/>
          <w:szCs w:val="22"/>
        </w:rPr>
        <w:t>l</w:t>
      </w:r>
      <w:r w:rsidR="0043089E" w:rsidRPr="00AF2C3B">
        <w:rPr>
          <w:rFonts w:ascii="Arial" w:hAnsi="Arial" w:cs="Arial"/>
          <w:bCs/>
          <w:color w:val="000000"/>
          <w:szCs w:val="22"/>
        </w:rPr>
        <w:t xml:space="preserve"> Presiden</w:t>
      </w:r>
      <w:r w:rsidR="001A2A55" w:rsidRPr="00AF2C3B">
        <w:rPr>
          <w:rFonts w:ascii="Arial" w:hAnsi="Arial" w:cs="Arial"/>
          <w:bCs/>
          <w:color w:val="000000"/>
          <w:szCs w:val="22"/>
        </w:rPr>
        <w:t>te</w:t>
      </w:r>
      <w:r w:rsidRPr="00AF2C3B">
        <w:rPr>
          <w:rFonts w:ascii="Arial" w:hAnsi="Arial" w:cs="Arial"/>
          <w:bCs/>
          <w:color w:val="000000"/>
          <w:szCs w:val="22"/>
        </w:rPr>
        <w:t xml:space="preserve">. En las actas se indicará necesariamente los miembros presentes y las motivaciones de las decisiones del Tribunal, expresándose las razones por la que los opositores en su caso, hayan sido suspendidos o invitados a retirarse, en aplicación de </w:t>
      </w:r>
      <w:r w:rsidR="00494A28" w:rsidRPr="00AF2C3B">
        <w:rPr>
          <w:rFonts w:ascii="Arial" w:hAnsi="Arial" w:cs="Arial"/>
          <w:bCs/>
          <w:color w:val="000000"/>
          <w:szCs w:val="22"/>
        </w:rPr>
        <w:t xml:space="preserve">lo establecido en </w:t>
      </w:r>
      <w:r w:rsidRPr="00AF2C3B">
        <w:rPr>
          <w:rFonts w:ascii="Arial" w:hAnsi="Arial" w:cs="Arial"/>
          <w:bCs/>
          <w:color w:val="000000"/>
          <w:szCs w:val="22"/>
        </w:rPr>
        <w:t>estas bases.</w:t>
      </w:r>
    </w:p>
    <w:p w14:paraId="2F3226EE" w14:textId="77777777" w:rsidR="00492C77" w:rsidRPr="00AF2C3B"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7</w:t>
      </w:r>
      <w:r w:rsidR="008E16D9" w:rsidRPr="00AF2C3B">
        <w:rPr>
          <w:rFonts w:ascii="Arial" w:hAnsi="Arial" w:cs="Arial"/>
          <w:bCs/>
          <w:color w:val="000000"/>
          <w:szCs w:val="22"/>
        </w:rPr>
        <w:t>.9</w:t>
      </w:r>
      <w:r w:rsidR="008E16D9" w:rsidRPr="00AF2C3B">
        <w:rPr>
          <w:rFonts w:ascii="Arial" w:hAnsi="Arial" w:cs="Arial"/>
          <w:bCs/>
          <w:color w:val="000000"/>
          <w:szCs w:val="22"/>
        </w:rPr>
        <w:tab/>
      </w:r>
      <w:r w:rsidR="00492C77" w:rsidRPr="00AF2C3B">
        <w:rPr>
          <w:rFonts w:ascii="Arial" w:hAnsi="Arial" w:cs="Arial"/>
          <w:bCs/>
          <w:color w:val="000000"/>
          <w:szCs w:val="22"/>
        </w:rPr>
        <w:t xml:space="preserve">En lo no previsto expresamente en la presente convocatoria, los actos </w:t>
      </w:r>
      <w:r w:rsidR="00505809" w:rsidRPr="00AF2C3B">
        <w:rPr>
          <w:rFonts w:ascii="Arial" w:hAnsi="Arial" w:cs="Arial"/>
          <w:bCs/>
          <w:color w:val="000000"/>
          <w:szCs w:val="22"/>
        </w:rPr>
        <w:t xml:space="preserve">de trámite </w:t>
      </w:r>
      <w:r w:rsidR="00492C77" w:rsidRPr="00AF2C3B">
        <w:rPr>
          <w:rFonts w:ascii="Arial" w:hAnsi="Arial" w:cs="Arial"/>
          <w:bCs/>
          <w:color w:val="000000"/>
          <w:szCs w:val="22"/>
        </w:rPr>
        <w:t xml:space="preserve">y resoluciones adoptados por </w:t>
      </w:r>
      <w:r w:rsidR="00505809" w:rsidRPr="00AF2C3B">
        <w:rPr>
          <w:rFonts w:ascii="Arial" w:hAnsi="Arial" w:cs="Arial"/>
          <w:bCs/>
          <w:color w:val="000000"/>
          <w:szCs w:val="22"/>
        </w:rPr>
        <w:t>los</w:t>
      </w:r>
      <w:r w:rsidR="00492C77" w:rsidRPr="00AF2C3B">
        <w:rPr>
          <w:rFonts w:ascii="Arial" w:hAnsi="Arial" w:cs="Arial"/>
          <w:bCs/>
          <w:color w:val="000000"/>
          <w:szCs w:val="22"/>
        </w:rPr>
        <w:t xml:space="preserve"> Tribuna</w:t>
      </w:r>
      <w:r w:rsidR="00505809" w:rsidRPr="00AF2C3B">
        <w:rPr>
          <w:rFonts w:ascii="Arial" w:hAnsi="Arial" w:cs="Arial"/>
          <w:bCs/>
          <w:color w:val="000000"/>
          <w:szCs w:val="22"/>
        </w:rPr>
        <w:t>les que impidan continuar el procedimiento o produzcan indefensión,</w:t>
      </w:r>
      <w:r w:rsidR="00492C77" w:rsidRPr="00AF2C3B">
        <w:rPr>
          <w:rFonts w:ascii="Arial" w:hAnsi="Arial" w:cs="Arial"/>
          <w:bCs/>
          <w:color w:val="000000"/>
          <w:szCs w:val="22"/>
        </w:rPr>
        <w:t xml:space="preserve"> podrán ser impugnados </w:t>
      </w:r>
      <w:r w:rsidR="00505809" w:rsidRPr="00AF2C3B">
        <w:rPr>
          <w:rFonts w:ascii="Arial" w:hAnsi="Arial" w:cs="Arial"/>
          <w:bCs/>
          <w:color w:val="000000"/>
          <w:szCs w:val="22"/>
        </w:rPr>
        <w:t>mediante recurso de alzada an</w:t>
      </w:r>
      <w:r w:rsidR="00492C77" w:rsidRPr="00AF2C3B">
        <w:rPr>
          <w:rFonts w:ascii="Arial" w:hAnsi="Arial" w:cs="Arial"/>
          <w:bCs/>
          <w:color w:val="000000"/>
          <w:szCs w:val="22"/>
        </w:rPr>
        <w:t xml:space="preserve">te </w:t>
      </w:r>
      <w:r w:rsidR="00352198">
        <w:rPr>
          <w:rFonts w:ascii="Arial" w:hAnsi="Arial" w:cs="Arial"/>
          <w:bCs/>
          <w:color w:val="000000"/>
          <w:szCs w:val="22"/>
        </w:rPr>
        <w:t>la</w:t>
      </w:r>
      <w:r w:rsidR="00352198" w:rsidRPr="00AF2C3B">
        <w:rPr>
          <w:rFonts w:ascii="Arial" w:hAnsi="Arial" w:cs="Arial"/>
          <w:bCs/>
          <w:color w:val="000000"/>
          <w:szCs w:val="22"/>
        </w:rPr>
        <w:t xml:space="preserve"> </w:t>
      </w:r>
      <w:r w:rsidR="00352198">
        <w:rPr>
          <w:rFonts w:ascii="Arial" w:hAnsi="Arial" w:cs="Arial"/>
          <w:bCs/>
          <w:color w:val="000000"/>
          <w:szCs w:val="22"/>
        </w:rPr>
        <w:t>Ministra</w:t>
      </w:r>
      <w:r w:rsidR="00D158C5">
        <w:rPr>
          <w:rFonts w:ascii="Arial" w:hAnsi="Arial" w:cs="Arial"/>
          <w:bCs/>
          <w:color w:val="000000"/>
          <w:szCs w:val="22"/>
        </w:rPr>
        <w:t xml:space="preserve"> </w:t>
      </w:r>
      <w:r w:rsidR="00492C77" w:rsidRPr="00AF2C3B">
        <w:rPr>
          <w:rFonts w:ascii="Arial" w:hAnsi="Arial" w:cs="Arial"/>
          <w:bCs/>
          <w:color w:val="000000"/>
          <w:szCs w:val="22"/>
        </w:rPr>
        <w:t>de Justicia, en los plazos que establece la Ley 3</w:t>
      </w:r>
      <w:r w:rsidR="005E35E2" w:rsidRPr="00AF2C3B">
        <w:rPr>
          <w:rFonts w:ascii="Arial" w:hAnsi="Arial" w:cs="Arial"/>
          <w:bCs/>
          <w:color w:val="000000"/>
          <w:szCs w:val="22"/>
        </w:rPr>
        <w:t>9</w:t>
      </w:r>
      <w:r w:rsidR="00492C77" w:rsidRPr="00AF2C3B">
        <w:rPr>
          <w:rFonts w:ascii="Arial" w:hAnsi="Arial" w:cs="Arial"/>
          <w:bCs/>
          <w:color w:val="000000"/>
          <w:szCs w:val="22"/>
        </w:rPr>
        <w:t>/</w:t>
      </w:r>
      <w:r w:rsidR="005E35E2" w:rsidRPr="00AF2C3B">
        <w:rPr>
          <w:rFonts w:ascii="Arial" w:hAnsi="Arial" w:cs="Arial"/>
          <w:bCs/>
          <w:color w:val="000000"/>
          <w:szCs w:val="22"/>
        </w:rPr>
        <w:t>2015</w:t>
      </w:r>
      <w:r w:rsidR="00492C77" w:rsidRPr="00AF2C3B">
        <w:rPr>
          <w:rFonts w:ascii="Arial" w:hAnsi="Arial" w:cs="Arial"/>
          <w:bCs/>
          <w:color w:val="000000"/>
          <w:szCs w:val="22"/>
        </w:rPr>
        <w:t xml:space="preserve">, de </w:t>
      </w:r>
      <w:r w:rsidR="005E35E2" w:rsidRPr="00AF2C3B">
        <w:rPr>
          <w:rFonts w:ascii="Arial" w:hAnsi="Arial" w:cs="Arial"/>
          <w:bCs/>
          <w:color w:val="000000"/>
          <w:szCs w:val="22"/>
        </w:rPr>
        <w:t xml:space="preserve">1 </w:t>
      </w:r>
      <w:r w:rsidR="00492C77" w:rsidRPr="00AF2C3B">
        <w:rPr>
          <w:rFonts w:ascii="Arial" w:hAnsi="Arial" w:cs="Arial"/>
          <w:bCs/>
          <w:color w:val="000000"/>
          <w:szCs w:val="22"/>
        </w:rPr>
        <w:t xml:space="preserve">de </w:t>
      </w:r>
      <w:r w:rsidR="005E35E2" w:rsidRPr="00AF2C3B">
        <w:rPr>
          <w:rFonts w:ascii="Arial" w:hAnsi="Arial" w:cs="Arial"/>
          <w:bCs/>
          <w:color w:val="000000"/>
          <w:szCs w:val="22"/>
        </w:rPr>
        <w:t>octubre</w:t>
      </w:r>
      <w:r w:rsidR="00492C77" w:rsidRPr="00AF2C3B">
        <w:rPr>
          <w:rFonts w:ascii="Arial" w:hAnsi="Arial" w:cs="Arial"/>
          <w:bCs/>
          <w:color w:val="000000"/>
          <w:szCs w:val="22"/>
        </w:rPr>
        <w:t>, de</w:t>
      </w:r>
      <w:r w:rsidR="005E35E2" w:rsidRPr="00AF2C3B">
        <w:rPr>
          <w:rFonts w:ascii="Arial" w:hAnsi="Arial" w:cs="Arial"/>
          <w:bCs/>
          <w:color w:val="000000"/>
          <w:szCs w:val="22"/>
        </w:rPr>
        <w:t>l</w:t>
      </w:r>
      <w:r w:rsidR="00492C77" w:rsidRPr="00AF2C3B">
        <w:rPr>
          <w:rFonts w:ascii="Arial" w:hAnsi="Arial" w:cs="Arial"/>
          <w:bCs/>
          <w:color w:val="000000"/>
          <w:szCs w:val="22"/>
        </w:rPr>
        <w:t xml:space="preserve"> Procedimiento Administrativo Común</w:t>
      </w:r>
      <w:r w:rsidR="005E35E2" w:rsidRPr="00AF2C3B">
        <w:rPr>
          <w:rFonts w:ascii="Arial" w:hAnsi="Arial" w:cs="Arial"/>
          <w:bCs/>
          <w:color w:val="000000"/>
          <w:szCs w:val="22"/>
        </w:rPr>
        <w:t xml:space="preserve"> de las Administraciones Públicas</w:t>
      </w:r>
      <w:r w:rsidR="00F20EEC" w:rsidRPr="00AF2C3B">
        <w:rPr>
          <w:rFonts w:ascii="Arial" w:hAnsi="Arial" w:cs="Arial"/>
          <w:bCs/>
          <w:color w:val="000000"/>
          <w:szCs w:val="22"/>
        </w:rPr>
        <w:t>.</w:t>
      </w:r>
      <w:r w:rsidR="00505809" w:rsidRPr="00AF2C3B">
        <w:rPr>
          <w:rFonts w:ascii="Arial" w:hAnsi="Arial" w:cs="Arial"/>
          <w:bCs/>
          <w:color w:val="000000"/>
          <w:szCs w:val="22"/>
        </w:rPr>
        <w:t xml:space="preserve"> </w:t>
      </w:r>
    </w:p>
    <w:p w14:paraId="320C52E7" w14:textId="4606CAB7" w:rsidR="00B4046A" w:rsidRDefault="00453ADB" w:rsidP="00CC510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lastRenderedPageBreak/>
        <w:t>7</w:t>
      </w:r>
      <w:r w:rsidR="000F66C1" w:rsidRPr="00AF2C3B">
        <w:rPr>
          <w:rFonts w:ascii="Arial" w:hAnsi="Arial" w:cs="Arial"/>
          <w:bCs/>
          <w:color w:val="000000"/>
          <w:szCs w:val="22"/>
        </w:rPr>
        <w:t>.10</w:t>
      </w:r>
      <w:r w:rsidR="00492C77" w:rsidRPr="00AF2C3B">
        <w:rPr>
          <w:rFonts w:ascii="Arial" w:hAnsi="Arial" w:cs="Arial"/>
          <w:bCs/>
          <w:color w:val="000000"/>
          <w:szCs w:val="22"/>
        </w:rPr>
        <w:tab/>
      </w:r>
      <w:r w:rsidR="00B4046A" w:rsidRPr="00AF2C3B">
        <w:rPr>
          <w:rFonts w:ascii="Arial" w:hAnsi="Arial" w:cs="Arial"/>
          <w:bCs/>
          <w:color w:val="000000"/>
          <w:szCs w:val="22"/>
        </w:rPr>
        <w:t>A efectos de comunicaciones y demás incidencias, los Tribunales tendrán su sede en el Ministerio de Justicia, calle San Bernardo, nº 19, 280</w:t>
      </w:r>
      <w:r w:rsidR="001C4D0B" w:rsidRPr="00AF2C3B">
        <w:rPr>
          <w:rFonts w:ascii="Arial" w:hAnsi="Arial" w:cs="Arial"/>
          <w:bCs/>
          <w:color w:val="000000"/>
          <w:szCs w:val="22"/>
        </w:rPr>
        <w:t>71</w:t>
      </w:r>
      <w:r w:rsidR="00B4046A" w:rsidRPr="00AF2C3B">
        <w:rPr>
          <w:rFonts w:ascii="Arial" w:hAnsi="Arial" w:cs="Arial"/>
          <w:bCs/>
          <w:color w:val="000000"/>
          <w:szCs w:val="22"/>
        </w:rPr>
        <w:t xml:space="preserve"> Madrid, teléfono 902 007 214. Las comunicaciones por correo electrónico se realizarán a la siguiente dirección: </w:t>
      </w:r>
      <w:hyperlink r:id="rId11" w:history="1">
        <w:r w:rsidR="00510F97" w:rsidRPr="00BD72BA">
          <w:rPr>
            <w:rStyle w:val="Hipervnculo"/>
            <w:rFonts w:ascii="Arial" w:hAnsi="Arial" w:cs="Arial"/>
            <w:bCs/>
            <w:szCs w:val="22"/>
          </w:rPr>
          <w:t>seleccion.letradosaj@mjusticia.es</w:t>
        </w:r>
      </w:hyperlink>
      <w:r w:rsidR="00F248DE" w:rsidRPr="00AF2C3B">
        <w:rPr>
          <w:rFonts w:ascii="Arial" w:hAnsi="Arial" w:cs="Arial"/>
          <w:bCs/>
          <w:color w:val="000000"/>
          <w:szCs w:val="22"/>
        </w:rPr>
        <w:t>.</w:t>
      </w:r>
    </w:p>
    <w:p w14:paraId="3EB1985F" w14:textId="77777777" w:rsidR="004A7E92" w:rsidRDefault="004A7E92" w:rsidP="005C45F5">
      <w:pPr>
        <w:pStyle w:val="apartados1"/>
        <w:numPr>
          <w:ilvl w:val="0"/>
          <w:numId w:val="0"/>
        </w:numPr>
        <w:spacing w:before="180" w:line="240" w:lineRule="auto"/>
        <w:ind w:left="2832"/>
        <w:rPr>
          <w:rFonts w:ascii="Arial" w:hAnsi="Arial" w:cs="Arial"/>
          <w:color w:val="000000"/>
          <w:szCs w:val="22"/>
        </w:rPr>
      </w:pPr>
    </w:p>
    <w:p w14:paraId="14EA5376" w14:textId="66D61A08" w:rsidR="00B4046A" w:rsidRPr="00AF2C3B" w:rsidRDefault="00453ADB" w:rsidP="005C45F5">
      <w:pPr>
        <w:pStyle w:val="apartados1"/>
        <w:numPr>
          <w:ilvl w:val="0"/>
          <w:numId w:val="0"/>
        </w:numPr>
        <w:spacing w:before="180" w:line="240" w:lineRule="auto"/>
        <w:ind w:left="2832"/>
        <w:rPr>
          <w:rFonts w:ascii="Arial" w:hAnsi="Arial" w:cs="Arial"/>
          <w:color w:val="000000"/>
          <w:szCs w:val="22"/>
        </w:rPr>
      </w:pPr>
      <w:r w:rsidRPr="00AF2C3B">
        <w:rPr>
          <w:rFonts w:ascii="Arial" w:hAnsi="Arial" w:cs="Arial"/>
          <w:color w:val="000000"/>
          <w:szCs w:val="22"/>
        </w:rPr>
        <w:t>8</w:t>
      </w:r>
      <w:r w:rsidR="000F66C1" w:rsidRPr="00AF2C3B">
        <w:rPr>
          <w:rFonts w:ascii="Arial" w:hAnsi="Arial" w:cs="Arial"/>
          <w:color w:val="000000"/>
          <w:szCs w:val="22"/>
        </w:rPr>
        <w:t xml:space="preserve">. </w:t>
      </w:r>
      <w:r w:rsidR="00B4046A" w:rsidRPr="00AF2C3B">
        <w:rPr>
          <w:rFonts w:ascii="Arial" w:hAnsi="Arial" w:cs="Arial"/>
          <w:color w:val="000000"/>
          <w:szCs w:val="22"/>
        </w:rPr>
        <w:t>Desarrollo del proceso selectivo</w:t>
      </w:r>
    </w:p>
    <w:p w14:paraId="7C9080B9" w14:textId="77777777" w:rsidR="00492C77" w:rsidRPr="00AF2C3B" w:rsidRDefault="00453ADB" w:rsidP="00F248DE">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8</w:t>
      </w:r>
      <w:r w:rsidR="000F66C1" w:rsidRPr="00AF2C3B">
        <w:rPr>
          <w:rFonts w:ascii="Arial" w:hAnsi="Arial" w:cs="Arial"/>
          <w:bCs/>
          <w:color w:val="000000"/>
          <w:szCs w:val="22"/>
        </w:rPr>
        <w:t>.1</w:t>
      </w:r>
      <w:r w:rsidR="000F66C1" w:rsidRPr="00AF2C3B">
        <w:rPr>
          <w:rFonts w:ascii="Arial" w:hAnsi="Arial" w:cs="Arial"/>
          <w:bCs/>
          <w:color w:val="000000"/>
          <w:szCs w:val="22"/>
        </w:rPr>
        <w:tab/>
      </w:r>
      <w:r w:rsidR="00B4046A" w:rsidRPr="00AF2C3B">
        <w:rPr>
          <w:rFonts w:ascii="Arial" w:hAnsi="Arial" w:cs="Arial"/>
          <w:bCs/>
          <w:color w:val="000000"/>
          <w:szCs w:val="22"/>
        </w:rPr>
        <w:t>El orden de actuación de los aspirantes en la fase de oposición, tanto del acceso libre como en promoción interna, se iniciará alfabéticamente por el primero de la letra</w:t>
      </w:r>
      <w:r w:rsidR="00B6200D" w:rsidRPr="00AF2C3B">
        <w:rPr>
          <w:rFonts w:ascii="Arial" w:hAnsi="Arial" w:cs="Arial"/>
          <w:bCs/>
          <w:color w:val="000000"/>
          <w:szCs w:val="22"/>
        </w:rPr>
        <w:t xml:space="preserve"> </w:t>
      </w:r>
      <w:r w:rsidR="00406DED" w:rsidRPr="00AF2C3B">
        <w:rPr>
          <w:rFonts w:ascii="Arial" w:hAnsi="Arial" w:cs="Arial"/>
          <w:bCs/>
          <w:color w:val="000000"/>
          <w:szCs w:val="22"/>
        </w:rPr>
        <w:t xml:space="preserve">“Ñ”, según lo establecido en la </w:t>
      </w:r>
      <w:r w:rsidR="00DD3A56" w:rsidRPr="00AF2C3B">
        <w:rPr>
          <w:rFonts w:ascii="Arial" w:hAnsi="Arial" w:cs="Arial"/>
          <w:bCs/>
          <w:color w:val="000000"/>
          <w:szCs w:val="22"/>
        </w:rPr>
        <w:t xml:space="preserve">Resolución de 11 de abril de 2018, de la Secretaría de Estado de Función Pública (Boletín Oficial del Estado de día 14 de abril). </w:t>
      </w:r>
      <w:r w:rsidR="00931C16" w:rsidRPr="00AF2C3B">
        <w:rPr>
          <w:rFonts w:ascii="Arial" w:hAnsi="Arial" w:cs="Arial"/>
          <w:bCs/>
          <w:color w:val="000000"/>
          <w:szCs w:val="22"/>
        </w:rPr>
        <w:t>En el supuesto de que no exista ningún aspirante cuyo primer apellido comience por esa letra, el orden de actuación se iniciará por aquellos cuyo primer apellido comience por la letra</w:t>
      </w:r>
      <w:r w:rsidR="00500B72" w:rsidRPr="00AF2C3B">
        <w:rPr>
          <w:rFonts w:ascii="Arial" w:hAnsi="Arial" w:cs="Arial"/>
          <w:bCs/>
          <w:color w:val="000000"/>
          <w:szCs w:val="22"/>
        </w:rPr>
        <w:t xml:space="preserve"> “</w:t>
      </w:r>
      <w:r w:rsidR="00406DED" w:rsidRPr="00AF2C3B">
        <w:rPr>
          <w:rFonts w:ascii="Arial" w:hAnsi="Arial" w:cs="Arial"/>
          <w:bCs/>
          <w:color w:val="000000"/>
          <w:szCs w:val="22"/>
        </w:rPr>
        <w:t>O</w:t>
      </w:r>
      <w:r w:rsidR="00500B72" w:rsidRPr="00AF2C3B">
        <w:rPr>
          <w:rFonts w:ascii="Arial" w:hAnsi="Arial" w:cs="Arial"/>
          <w:bCs/>
          <w:color w:val="000000"/>
          <w:szCs w:val="22"/>
        </w:rPr>
        <w:t>”,</w:t>
      </w:r>
      <w:r w:rsidR="00931C16" w:rsidRPr="00AF2C3B">
        <w:rPr>
          <w:rFonts w:ascii="Arial" w:hAnsi="Arial" w:cs="Arial"/>
          <w:bCs/>
          <w:color w:val="000000"/>
          <w:szCs w:val="22"/>
        </w:rPr>
        <w:t xml:space="preserve"> y así sucesivamente.</w:t>
      </w:r>
    </w:p>
    <w:p w14:paraId="2D5BB3A6" w14:textId="3D399225" w:rsidR="003A37D0" w:rsidRPr="007A5587" w:rsidRDefault="00453ADB" w:rsidP="003A37D0">
      <w:pPr>
        <w:pStyle w:val="ParrafoNormal"/>
        <w:numPr>
          <w:ilvl w:val="0"/>
          <w:numId w:val="0"/>
        </w:numPr>
        <w:spacing w:line="240" w:lineRule="auto"/>
        <w:rPr>
          <w:rFonts w:ascii="Arial" w:hAnsi="Arial" w:cs="Arial"/>
          <w:bCs/>
          <w:color w:val="000000"/>
          <w:szCs w:val="22"/>
          <w:highlight w:val="yellow"/>
        </w:rPr>
      </w:pPr>
      <w:r w:rsidRPr="003A37D0">
        <w:rPr>
          <w:rFonts w:ascii="Arial" w:hAnsi="Arial" w:cs="Arial"/>
          <w:bCs/>
          <w:color w:val="000000"/>
          <w:szCs w:val="22"/>
        </w:rPr>
        <w:t>8</w:t>
      </w:r>
      <w:r w:rsidR="000F66C1" w:rsidRPr="00AF2C3B">
        <w:rPr>
          <w:rFonts w:ascii="Arial" w:hAnsi="Arial" w:cs="Arial"/>
          <w:bCs/>
          <w:color w:val="000000"/>
          <w:szCs w:val="22"/>
        </w:rPr>
        <w:t>.2</w:t>
      </w:r>
      <w:r w:rsidR="00DD23AD" w:rsidRPr="00AF2C3B">
        <w:rPr>
          <w:rFonts w:ascii="Arial" w:hAnsi="Arial" w:cs="Arial"/>
          <w:bCs/>
          <w:color w:val="000000"/>
          <w:szCs w:val="22"/>
        </w:rPr>
        <w:t xml:space="preserve"> </w:t>
      </w:r>
      <w:r w:rsidR="00492C77" w:rsidRPr="007A5587">
        <w:rPr>
          <w:rFonts w:ascii="Arial" w:hAnsi="Arial" w:cs="Arial"/>
          <w:bCs/>
          <w:color w:val="000000"/>
          <w:szCs w:val="22"/>
          <w:highlight w:val="yellow"/>
        </w:rPr>
        <w:t xml:space="preserve">Si </w:t>
      </w:r>
      <w:r w:rsidR="00E85625" w:rsidRPr="007A5587">
        <w:rPr>
          <w:rFonts w:ascii="Arial" w:hAnsi="Arial" w:cs="Arial"/>
          <w:bCs/>
          <w:color w:val="000000"/>
          <w:szCs w:val="22"/>
          <w:highlight w:val="yellow"/>
        </w:rPr>
        <w:t xml:space="preserve">no se pudiera completar el proceso selectivo a causa de </w:t>
      </w:r>
      <w:r w:rsidR="00492C77" w:rsidRPr="007A5587">
        <w:rPr>
          <w:rFonts w:ascii="Arial" w:hAnsi="Arial" w:cs="Arial"/>
          <w:bCs/>
          <w:color w:val="000000"/>
          <w:szCs w:val="22"/>
          <w:highlight w:val="yellow"/>
        </w:rPr>
        <w:t>embarazo de riesgo</w:t>
      </w:r>
      <w:r w:rsidR="00E85625" w:rsidRPr="007A5587">
        <w:rPr>
          <w:rFonts w:ascii="Arial" w:hAnsi="Arial" w:cs="Arial"/>
          <w:bCs/>
          <w:color w:val="000000"/>
          <w:szCs w:val="22"/>
          <w:highlight w:val="yellow"/>
        </w:rPr>
        <w:t>,</w:t>
      </w:r>
      <w:r w:rsidR="00492C77" w:rsidRPr="007A5587">
        <w:rPr>
          <w:rFonts w:ascii="Arial" w:hAnsi="Arial" w:cs="Arial"/>
          <w:bCs/>
          <w:color w:val="000000"/>
          <w:szCs w:val="22"/>
          <w:highlight w:val="yellow"/>
        </w:rPr>
        <w:t xml:space="preserve"> parto, </w:t>
      </w:r>
      <w:r w:rsidR="00E85625" w:rsidRPr="007A5587">
        <w:rPr>
          <w:rFonts w:ascii="Arial" w:hAnsi="Arial" w:cs="Arial"/>
          <w:bCs/>
          <w:color w:val="000000"/>
          <w:szCs w:val="22"/>
          <w:highlight w:val="yellow"/>
        </w:rPr>
        <w:t>enfermedad grave,</w:t>
      </w:r>
      <w:r w:rsidR="000C574B" w:rsidRPr="007A5587">
        <w:rPr>
          <w:rFonts w:ascii="Arial" w:hAnsi="Arial" w:cs="Arial"/>
          <w:bCs/>
          <w:color w:val="000000"/>
          <w:szCs w:val="22"/>
          <w:highlight w:val="yellow"/>
        </w:rPr>
        <w:t xml:space="preserve"> </w:t>
      </w:r>
      <w:r w:rsidR="00E85625" w:rsidRPr="007A5587">
        <w:rPr>
          <w:rFonts w:ascii="Arial" w:hAnsi="Arial" w:cs="Arial"/>
          <w:bCs/>
          <w:color w:val="000000"/>
          <w:szCs w:val="22"/>
          <w:highlight w:val="yellow"/>
        </w:rPr>
        <w:t>hospitalización o cualquier otra circunstancia</w:t>
      </w:r>
      <w:r w:rsidR="00B7319B" w:rsidRPr="007A5587">
        <w:rPr>
          <w:rFonts w:ascii="Arial" w:hAnsi="Arial" w:cs="Arial"/>
          <w:bCs/>
          <w:color w:val="000000"/>
          <w:szCs w:val="22"/>
          <w:highlight w:val="yellow"/>
        </w:rPr>
        <w:t xml:space="preserve"> de carácter excepcional</w:t>
      </w:r>
      <w:r w:rsidR="00E85625" w:rsidRPr="007A5587">
        <w:rPr>
          <w:rFonts w:ascii="Arial" w:hAnsi="Arial" w:cs="Arial"/>
          <w:bCs/>
          <w:color w:val="000000"/>
          <w:szCs w:val="22"/>
          <w:highlight w:val="yellow"/>
        </w:rPr>
        <w:t xml:space="preserve">, </w:t>
      </w:r>
      <w:r w:rsidR="00492C77" w:rsidRPr="007A5587">
        <w:rPr>
          <w:rFonts w:ascii="Arial" w:hAnsi="Arial" w:cs="Arial"/>
          <w:bCs/>
          <w:color w:val="000000"/>
          <w:szCs w:val="22"/>
          <w:highlight w:val="yellow"/>
        </w:rPr>
        <w:t>debidamente acreditado</w:t>
      </w:r>
      <w:r w:rsidR="00E85625" w:rsidRPr="007A5587">
        <w:rPr>
          <w:rFonts w:ascii="Arial" w:hAnsi="Arial" w:cs="Arial"/>
          <w:bCs/>
          <w:color w:val="000000"/>
          <w:szCs w:val="22"/>
          <w:highlight w:val="yellow"/>
        </w:rPr>
        <w:t>s</w:t>
      </w:r>
      <w:r w:rsidR="0063504D" w:rsidRPr="007A5587">
        <w:rPr>
          <w:rFonts w:ascii="Arial" w:hAnsi="Arial" w:cs="Arial"/>
          <w:bCs/>
          <w:color w:val="000000"/>
          <w:szCs w:val="22"/>
          <w:highlight w:val="yellow"/>
        </w:rPr>
        <w:t xml:space="preserve">, deberá comunicarlo al </w:t>
      </w:r>
      <w:r w:rsidR="000D18D7" w:rsidRPr="007A5587">
        <w:rPr>
          <w:rFonts w:ascii="Arial" w:hAnsi="Arial" w:cs="Arial"/>
          <w:bCs/>
          <w:color w:val="000000"/>
          <w:szCs w:val="22"/>
          <w:highlight w:val="yellow"/>
        </w:rPr>
        <w:t>t</w:t>
      </w:r>
      <w:r w:rsidR="0063504D" w:rsidRPr="007A5587">
        <w:rPr>
          <w:rFonts w:ascii="Arial" w:hAnsi="Arial" w:cs="Arial"/>
          <w:bCs/>
          <w:color w:val="000000"/>
          <w:szCs w:val="22"/>
          <w:highlight w:val="yellow"/>
        </w:rPr>
        <w:t>ribunal con la suficiente antelación, y en todo caso, con anterioridad a la realización del ejercicio</w:t>
      </w:r>
      <w:r w:rsidR="00E85625" w:rsidRPr="007A5587">
        <w:rPr>
          <w:rFonts w:ascii="Arial" w:hAnsi="Arial" w:cs="Arial"/>
          <w:bCs/>
          <w:color w:val="000000"/>
          <w:szCs w:val="22"/>
          <w:highlight w:val="yellow"/>
        </w:rPr>
        <w:t>,</w:t>
      </w:r>
      <w:r w:rsidR="0063504D" w:rsidRPr="007A5587">
        <w:rPr>
          <w:rFonts w:ascii="Arial" w:hAnsi="Arial" w:cs="Arial"/>
          <w:bCs/>
          <w:color w:val="000000"/>
          <w:szCs w:val="22"/>
          <w:highlight w:val="yellow"/>
        </w:rPr>
        <w:t xml:space="preserve"> de modo que sean valorados por el Tribunal Calificador número 1</w:t>
      </w:r>
      <w:r w:rsidR="000D18D7" w:rsidRPr="007A5587">
        <w:rPr>
          <w:rFonts w:ascii="Arial" w:hAnsi="Arial" w:cs="Arial"/>
          <w:bCs/>
          <w:color w:val="000000"/>
          <w:szCs w:val="22"/>
          <w:highlight w:val="yellow"/>
        </w:rPr>
        <w:t xml:space="preserve"> y pueda ser convocad</w:t>
      </w:r>
      <w:r w:rsidR="00FA3035">
        <w:rPr>
          <w:rFonts w:ascii="Arial" w:hAnsi="Arial" w:cs="Arial"/>
          <w:bCs/>
          <w:color w:val="000000"/>
          <w:szCs w:val="22"/>
          <w:highlight w:val="yellow"/>
        </w:rPr>
        <w:t>o</w:t>
      </w:r>
      <w:r w:rsidR="003A37D0" w:rsidRPr="007A5587">
        <w:rPr>
          <w:rFonts w:ascii="Arial" w:hAnsi="Arial" w:cs="Arial"/>
          <w:bCs/>
          <w:color w:val="000000"/>
          <w:szCs w:val="22"/>
          <w:highlight w:val="yellow"/>
        </w:rPr>
        <w:t xml:space="preserve"> con posterioridad.</w:t>
      </w:r>
    </w:p>
    <w:p w14:paraId="4EA73583" w14:textId="7CBDE2BC" w:rsidR="00492C77" w:rsidRPr="00C41F00" w:rsidRDefault="003A37D0" w:rsidP="00F248DE">
      <w:pPr>
        <w:pStyle w:val="ParrafoNormal"/>
        <w:numPr>
          <w:ilvl w:val="0"/>
          <w:numId w:val="0"/>
        </w:numPr>
        <w:spacing w:line="240" w:lineRule="auto"/>
        <w:rPr>
          <w:rFonts w:ascii="Arial" w:hAnsi="Arial" w:cs="Arial"/>
          <w:bCs/>
          <w:color w:val="FF0000"/>
          <w:szCs w:val="22"/>
          <w:lang w:val="es-ES"/>
        </w:rPr>
      </w:pPr>
      <w:r w:rsidRPr="007A5587">
        <w:rPr>
          <w:rFonts w:ascii="Arial" w:hAnsi="Arial" w:cs="Arial"/>
          <w:bCs/>
          <w:color w:val="000000"/>
          <w:szCs w:val="22"/>
          <w:highlight w:val="yellow"/>
        </w:rPr>
        <w:t>L</w:t>
      </w:r>
      <w:r w:rsidR="00E85625" w:rsidRPr="007A5587">
        <w:rPr>
          <w:rFonts w:ascii="Arial" w:hAnsi="Arial" w:cs="Arial"/>
          <w:bCs/>
          <w:color w:val="000000"/>
          <w:szCs w:val="22"/>
          <w:highlight w:val="yellow"/>
        </w:rPr>
        <w:t>a</w:t>
      </w:r>
      <w:r w:rsidR="00492C77" w:rsidRPr="007A5587">
        <w:rPr>
          <w:rFonts w:ascii="Arial" w:hAnsi="Arial" w:cs="Arial"/>
          <w:bCs/>
          <w:color w:val="000000"/>
          <w:szCs w:val="22"/>
          <w:highlight w:val="yellow"/>
        </w:rPr>
        <w:t xml:space="preserve"> situación </w:t>
      </w:r>
      <w:r w:rsidR="00E85625" w:rsidRPr="007A5587">
        <w:rPr>
          <w:rFonts w:ascii="Arial" w:hAnsi="Arial" w:cs="Arial"/>
          <w:bCs/>
          <w:color w:val="000000"/>
          <w:szCs w:val="22"/>
          <w:highlight w:val="yellow"/>
        </w:rPr>
        <w:t xml:space="preserve">del aspirante </w:t>
      </w:r>
      <w:r w:rsidR="00492C77" w:rsidRPr="007A5587">
        <w:rPr>
          <w:rFonts w:ascii="Arial" w:hAnsi="Arial" w:cs="Arial"/>
          <w:bCs/>
          <w:color w:val="000000"/>
          <w:szCs w:val="22"/>
          <w:highlight w:val="yellow"/>
        </w:rPr>
        <w:t xml:space="preserve">quedará condicionada a la finalización </w:t>
      </w:r>
      <w:r w:rsidR="009C4050" w:rsidRPr="007A5587">
        <w:rPr>
          <w:rFonts w:ascii="Arial" w:hAnsi="Arial" w:cs="Arial"/>
          <w:bCs/>
          <w:color w:val="000000"/>
          <w:szCs w:val="22"/>
          <w:highlight w:val="yellow"/>
        </w:rPr>
        <w:t xml:space="preserve">de dicha causa </w:t>
      </w:r>
      <w:r w:rsidR="00492C77" w:rsidRPr="007A5587">
        <w:rPr>
          <w:rFonts w:ascii="Arial" w:hAnsi="Arial" w:cs="Arial"/>
          <w:bCs/>
          <w:color w:val="000000"/>
          <w:szCs w:val="22"/>
          <w:highlight w:val="yellow"/>
        </w:rPr>
        <w:t>y a la superación de las fases que hubieran quedado aplazadas, no pudiendo demorarse éstas de manera que se menoscabe el derecho del resto de los aspirantes a una resolución de</w:t>
      </w:r>
      <w:r w:rsidR="00E85625" w:rsidRPr="007A5587">
        <w:rPr>
          <w:rFonts w:ascii="Arial" w:hAnsi="Arial" w:cs="Arial"/>
          <w:bCs/>
          <w:color w:val="000000"/>
          <w:szCs w:val="22"/>
          <w:highlight w:val="yellow"/>
        </w:rPr>
        <w:t>l proceso en tiempos razonables</w:t>
      </w:r>
      <w:r w:rsidR="00492C77" w:rsidRPr="007A5587">
        <w:rPr>
          <w:rFonts w:ascii="Arial" w:hAnsi="Arial" w:cs="Arial"/>
          <w:bCs/>
          <w:color w:val="000000"/>
          <w:szCs w:val="22"/>
          <w:highlight w:val="yellow"/>
        </w:rPr>
        <w:t>. En todo caso, y para cada uno de los turnos de acceso, la realización de las mismas tendrá lugar antes de la publicación de la lista de aspirantes que haya</w:t>
      </w:r>
      <w:r w:rsidRPr="007A5587">
        <w:rPr>
          <w:rFonts w:ascii="Arial" w:hAnsi="Arial" w:cs="Arial"/>
          <w:bCs/>
          <w:color w:val="000000"/>
          <w:szCs w:val="22"/>
          <w:highlight w:val="yellow"/>
        </w:rPr>
        <w:t>n superado el proceso selectivo</w:t>
      </w:r>
      <w:r w:rsidR="00F17577">
        <w:rPr>
          <w:rFonts w:ascii="Arial" w:hAnsi="Arial" w:cs="Arial"/>
          <w:bCs/>
          <w:color w:val="000000"/>
          <w:szCs w:val="22"/>
        </w:rPr>
        <w:t>.</w:t>
      </w:r>
      <w:bookmarkStart w:id="0" w:name="_GoBack"/>
      <w:bookmarkEnd w:id="0"/>
    </w:p>
    <w:p w14:paraId="7FBCC99D" w14:textId="77777777" w:rsidR="007835E7" w:rsidRPr="00FF6C91" w:rsidRDefault="00453ADB" w:rsidP="007835E7">
      <w:pPr>
        <w:pStyle w:val="ParrafoNormal"/>
        <w:numPr>
          <w:ilvl w:val="0"/>
          <w:numId w:val="0"/>
        </w:numPr>
        <w:spacing w:line="240" w:lineRule="auto"/>
        <w:rPr>
          <w:rFonts w:ascii="Arial" w:hAnsi="Arial" w:cs="Arial"/>
          <w:bCs/>
          <w:color w:val="948A54" w:themeColor="background2" w:themeShade="80"/>
          <w:szCs w:val="22"/>
        </w:rPr>
      </w:pPr>
      <w:r w:rsidRPr="00AF2C3B">
        <w:rPr>
          <w:rFonts w:ascii="Arial" w:hAnsi="Arial" w:cs="Arial"/>
          <w:bCs/>
          <w:color w:val="000000"/>
          <w:szCs w:val="22"/>
        </w:rPr>
        <w:t>8</w:t>
      </w:r>
      <w:r w:rsidR="00F43E0D" w:rsidRPr="00AF2C3B">
        <w:rPr>
          <w:rFonts w:ascii="Arial" w:hAnsi="Arial" w:cs="Arial"/>
          <w:bCs/>
          <w:color w:val="000000"/>
          <w:szCs w:val="22"/>
        </w:rPr>
        <w:t>.3.</w:t>
      </w:r>
      <w:r w:rsidR="00F43E0D" w:rsidRPr="00AF2C3B">
        <w:rPr>
          <w:rFonts w:ascii="Arial" w:hAnsi="Arial" w:cs="Arial"/>
          <w:bCs/>
          <w:color w:val="000000"/>
          <w:szCs w:val="22"/>
        </w:rPr>
        <w:tab/>
      </w:r>
      <w:r w:rsidR="00FA7924" w:rsidRPr="00AF2C3B">
        <w:rPr>
          <w:rFonts w:ascii="Arial" w:hAnsi="Arial" w:cs="Arial"/>
          <w:bCs/>
          <w:color w:val="000000"/>
          <w:szCs w:val="22"/>
        </w:rPr>
        <w:t xml:space="preserve">Se </w:t>
      </w:r>
      <w:r w:rsidR="00F43E0D" w:rsidRPr="00AF2C3B">
        <w:rPr>
          <w:rFonts w:ascii="Arial" w:hAnsi="Arial" w:cs="Arial"/>
          <w:bCs/>
          <w:color w:val="000000"/>
          <w:szCs w:val="22"/>
        </w:rPr>
        <w:t>establece la conservación de la nota de</w:t>
      </w:r>
      <w:r w:rsidR="001927DE" w:rsidRPr="00AF2C3B">
        <w:rPr>
          <w:rFonts w:ascii="Arial" w:hAnsi="Arial" w:cs="Arial"/>
          <w:bCs/>
          <w:color w:val="000000"/>
          <w:szCs w:val="22"/>
        </w:rPr>
        <w:t xml:space="preserve">l primer </w:t>
      </w:r>
      <w:r w:rsidR="00F43E0D" w:rsidRPr="00AF2C3B">
        <w:rPr>
          <w:rFonts w:ascii="Arial" w:hAnsi="Arial" w:cs="Arial"/>
          <w:bCs/>
          <w:color w:val="000000"/>
          <w:szCs w:val="22"/>
        </w:rPr>
        <w:t>ejercicio</w:t>
      </w:r>
      <w:r w:rsidR="00FA7924" w:rsidRPr="00AF2C3B">
        <w:rPr>
          <w:rFonts w:ascii="Arial" w:hAnsi="Arial" w:cs="Arial"/>
          <w:bCs/>
          <w:color w:val="000000"/>
          <w:szCs w:val="22"/>
        </w:rPr>
        <w:t xml:space="preserve"> </w:t>
      </w:r>
      <w:r w:rsidR="0026625A" w:rsidRPr="00AF2C3B">
        <w:rPr>
          <w:rFonts w:ascii="Arial" w:hAnsi="Arial" w:cs="Arial"/>
          <w:bCs/>
          <w:color w:val="000000"/>
          <w:szCs w:val="22"/>
        </w:rPr>
        <w:t xml:space="preserve">para los aspirantes que participen por el turno de reserva para personas con discapacidad </w:t>
      </w:r>
      <w:r w:rsidR="00F43E0D" w:rsidRPr="00AF2C3B">
        <w:rPr>
          <w:rFonts w:ascii="Arial" w:hAnsi="Arial" w:cs="Arial"/>
          <w:bCs/>
          <w:color w:val="000000"/>
          <w:szCs w:val="22"/>
        </w:rPr>
        <w:t xml:space="preserve">siempre que dicha nota supere el </w:t>
      </w:r>
      <w:r w:rsidR="007835E7">
        <w:rPr>
          <w:rFonts w:ascii="Arial" w:hAnsi="Arial" w:cs="Arial"/>
          <w:bCs/>
          <w:color w:val="000000"/>
          <w:szCs w:val="22"/>
        </w:rPr>
        <w:t>5</w:t>
      </w:r>
      <w:r w:rsidR="00F43E0D" w:rsidRPr="00AF2C3B">
        <w:rPr>
          <w:rFonts w:ascii="Arial" w:hAnsi="Arial" w:cs="Arial"/>
          <w:bCs/>
          <w:color w:val="000000"/>
          <w:szCs w:val="22"/>
        </w:rPr>
        <w:t>0 por ciento de la calificaci</w:t>
      </w:r>
      <w:r w:rsidR="001927DE" w:rsidRPr="00AF2C3B">
        <w:rPr>
          <w:rFonts w:ascii="Arial" w:hAnsi="Arial" w:cs="Arial"/>
          <w:bCs/>
          <w:color w:val="000000"/>
          <w:szCs w:val="22"/>
        </w:rPr>
        <w:t>ón máxima</w:t>
      </w:r>
      <w:r w:rsidR="00062F4C" w:rsidRPr="00AF2C3B">
        <w:rPr>
          <w:rFonts w:ascii="Arial" w:hAnsi="Arial" w:cs="Arial"/>
          <w:bCs/>
          <w:color w:val="000000"/>
          <w:szCs w:val="22"/>
        </w:rPr>
        <w:t xml:space="preserve"> </w:t>
      </w:r>
      <w:r w:rsidR="00CB084A" w:rsidRPr="00AF2C3B">
        <w:rPr>
          <w:rFonts w:ascii="Arial" w:hAnsi="Arial" w:cs="Arial"/>
          <w:bCs/>
          <w:color w:val="000000"/>
          <w:szCs w:val="22"/>
        </w:rPr>
        <w:t>prevista para dicho ejercicio</w:t>
      </w:r>
      <w:r w:rsidR="00062F4C" w:rsidRPr="00AF2C3B">
        <w:rPr>
          <w:rFonts w:ascii="Arial" w:hAnsi="Arial" w:cs="Arial"/>
          <w:bCs/>
          <w:color w:val="000000"/>
          <w:szCs w:val="22"/>
        </w:rPr>
        <w:t xml:space="preserve"> y los aspirantes no superen el proceso selectivo final, quedando exentos de realizar el primer ejercicio en la convoca</w:t>
      </w:r>
      <w:r w:rsidR="00A10EEE" w:rsidRPr="00AF2C3B">
        <w:rPr>
          <w:rFonts w:ascii="Arial" w:hAnsi="Arial" w:cs="Arial"/>
          <w:bCs/>
          <w:color w:val="000000"/>
          <w:szCs w:val="22"/>
        </w:rPr>
        <w:t>toria inmediatamente siguiente,</w:t>
      </w:r>
      <w:r w:rsidR="00062F4C" w:rsidRPr="00AF2C3B">
        <w:rPr>
          <w:rFonts w:ascii="Arial" w:hAnsi="Arial" w:cs="Arial"/>
          <w:bCs/>
          <w:color w:val="000000"/>
          <w:szCs w:val="22"/>
        </w:rPr>
        <w:t xml:space="preserve"> computándoseles una puntuación equivalente a la obtenida, siempre y cuando </w:t>
      </w:r>
      <w:r w:rsidR="00F43E0D" w:rsidRPr="00AF2C3B">
        <w:rPr>
          <w:rFonts w:ascii="Arial" w:hAnsi="Arial" w:cs="Arial"/>
          <w:bCs/>
          <w:color w:val="000000"/>
          <w:szCs w:val="22"/>
        </w:rPr>
        <w:t>el contenido del temario y la forma de calificación de los ejercicios en los que se ha conservado la nota sean</w:t>
      </w:r>
      <w:r w:rsidR="001E7293">
        <w:rPr>
          <w:rFonts w:ascii="Arial" w:hAnsi="Arial" w:cs="Arial"/>
          <w:bCs/>
          <w:szCs w:val="22"/>
        </w:rPr>
        <w:t xml:space="preserve"> </w:t>
      </w:r>
      <w:r w:rsidR="001E7293">
        <w:rPr>
          <w:rFonts w:ascii="Arial" w:hAnsi="Arial" w:cs="Arial"/>
          <w:bCs/>
          <w:color w:val="000000"/>
          <w:szCs w:val="22"/>
        </w:rPr>
        <w:t>análogos.</w:t>
      </w:r>
    </w:p>
    <w:p w14:paraId="049C8227" w14:textId="77777777" w:rsidR="00B4046A" w:rsidRPr="00AF2C3B" w:rsidRDefault="00453ADB" w:rsidP="00F248DE">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8</w:t>
      </w:r>
      <w:r w:rsidR="002E34FA" w:rsidRPr="00AF2C3B">
        <w:rPr>
          <w:rFonts w:ascii="Arial" w:hAnsi="Arial" w:cs="Arial"/>
          <w:bCs/>
          <w:color w:val="000000"/>
          <w:szCs w:val="22"/>
        </w:rPr>
        <w:t>.4</w:t>
      </w:r>
      <w:r w:rsidR="00A5277F" w:rsidRPr="00AF2C3B">
        <w:rPr>
          <w:rFonts w:ascii="Arial" w:hAnsi="Arial" w:cs="Arial"/>
          <w:bCs/>
          <w:color w:val="000000"/>
          <w:szCs w:val="22"/>
        </w:rPr>
        <w:tab/>
      </w:r>
      <w:r w:rsidR="0039317E">
        <w:rPr>
          <w:rFonts w:ascii="Arial" w:hAnsi="Arial" w:cs="Arial"/>
          <w:bCs/>
          <w:color w:val="000000"/>
          <w:szCs w:val="22"/>
        </w:rPr>
        <w:t xml:space="preserve">Los aspirantes del turno de promoción interna serán convocados a la celebración del primer ejercicio de la fase de oposición </w:t>
      </w:r>
      <w:r w:rsidR="00B4046A" w:rsidRPr="00AF2C3B">
        <w:rPr>
          <w:rFonts w:ascii="Arial" w:hAnsi="Arial" w:cs="Arial"/>
          <w:bCs/>
          <w:color w:val="000000"/>
          <w:szCs w:val="22"/>
        </w:rPr>
        <w:t>en el Boletín Oficial del Estado junto con la publicación de las listas provisionales de admitidos y excluidos, en llamamiento único, siendo excluidos de la oposición quienes no comparezcan.</w:t>
      </w:r>
      <w:r w:rsidR="00880805" w:rsidRPr="00AF2C3B">
        <w:rPr>
          <w:rFonts w:ascii="Arial" w:hAnsi="Arial" w:cs="Arial"/>
          <w:bCs/>
          <w:color w:val="000000"/>
          <w:szCs w:val="22"/>
        </w:rPr>
        <w:t xml:space="preserve"> </w:t>
      </w:r>
      <w:r w:rsidR="00B4046A" w:rsidRPr="00AF2C3B">
        <w:rPr>
          <w:rFonts w:ascii="Arial" w:hAnsi="Arial" w:cs="Arial"/>
          <w:bCs/>
          <w:color w:val="000000"/>
          <w:szCs w:val="22"/>
        </w:rPr>
        <w:t>Los ejercicios tendrán lugar en Madrid.</w:t>
      </w:r>
    </w:p>
    <w:p w14:paraId="0339BD2E" w14:textId="77777777" w:rsidR="00880805" w:rsidRPr="00AF2C3B" w:rsidRDefault="00CB3EC3" w:rsidP="00CB3EC3">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ab/>
        <w:t>El Tribunal hará pública en la página web del Ministerio la lista de aprobados del primer ejercicio, convocando a los opositores para realizar el examen del segundo ejercicio.</w:t>
      </w:r>
      <w:r w:rsidR="00880805" w:rsidRPr="00AF2C3B">
        <w:rPr>
          <w:rFonts w:ascii="Arial" w:hAnsi="Arial" w:cs="Arial"/>
          <w:bCs/>
          <w:color w:val="000000"/>
          <w:szCs w:val="22"/>
        </w:rPr>
        <w:t xml:space="preserve"> </w:t>
      </w:r>
    </w:p>
    <w:p w14:paraId="591B4B3A" w14:textId="77777777" w:rsidR="00D8221D" w:rsidRPr="00AF2C3B" w:rsidRDefault="00453ADB" w:rsidP="00D8221D">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8</w:t>
      </w:r>
      <w:r w:rsidR="002E34FA" w:rsidRPr="00AF2C3B">
        <w:rPr>
          <w:rFonts w:ascii="Arial" w:hAnsi="Arial" w:cs="Arial"/>
          <w:bCs/>
          <w:color w:val="000000"/>
          <w:szCs w:val="22"/>
        </w:rPr>
        <w:t>.5</w:t>
      </w:r>
      <w:r w:rsidR="00A5277F" w:rsidRPr="00AF2C3B">
        <w:rPr>
          <w:rFonts w:ascii="Arial" w:hAnsi="Arial" w:cs="Arial"/>
          <w:bCs/>
          <w:color w:val="000000"/>
          <w:szCs w:val="22"/>
        </w:rPr>
        <w:tab/>
      </w:r>
      <w:r w:rsidR="00B4046A" w:rsidRPr="00AF2C3B">
        <w:rPr>
          <w:rFonts w:ascii="Arial" w:hAnsi="Arial" w:cs="Arial"/>
          <w:bCs/>
          <w:color w:val="000000"/>
          <w:szCs w:val="22"/>
        </w:rPr>
        <w:t xml:space="preserve"> </w:t>
      </w:r>
      <w:r w:rsidR="00D8221D" w:rsidRPr="00AF2C3B">
        <w:rPr>
          <w:rFonts w:ascii="Arial" w:hAnsi="Arial" w:cs="Arial"/>
          <w:bCs/>
          <w:color w:val="000000"/>
          <w:szCs w:val="22"/>
        </w:rPr>
        <w:t xml:space="preserve">Terminados los ejercicios de carácter </w:t>
      </w:r>
      <w:r w:rsidR="00D8221D" w:rsidRPr="007835E7">
        <w:rPr>
          <w:rFonts w:ascii="Arial" w:hAnsi="Arial" w:cs="Arial"/>
          <w:bCs/>
          <w:szCs w:val="22"/>
        </w:rPr>
        <w:t>teórico</w:t>
      </w:r>
      <w:r w:rsidR="008F6343" w:rsidRPr="007835E7">
        <w:rPr>
          <w:rFonts w:ascii="Arial" w:hAnsi="Arial" w:cs="Arial"/>
          <w:bCs/>
          <w:szCs w:val="22"/>
        </w:rPr>
        <w:t xml:space="preserve"> de la fase de oposición</w:t>
      </w:r>
      <w:r w:rsidR="00D8221D" w:rsidRPr="007835E7">
        <w:rPr>
          <w:rFonts w:ascii="Arial" w:hAnsi="Arial" w:cs="Arial"/>
          <w:bCs/>
          <w:szCs w:val="22"/>
        </w:rPr>
        <w:t xml:space="preserve"> establecidos </w:t>
      </w:r>
      <w:r w:rsidR="00D8221D" w:rsidRPr="00AF2C3B">
        <w:rPr>
          <w:rFonts w:ascii="Arial" w:hAnsi="Arial" w:cs="Arial"/>
          <w:bCs/>
          <w:color w:val="000000"/>
          <w:szCs w:val="22"/>
        </w:rPr>
        <w:t xml:space="preserve">en el Anexo I, en el acceso por promoción interna el Tribunal hará pública en el Servicio de Información del Ministerio de Justicia </w:t>
      </w:r>
      <w:r w:rsidR="00D8221D" w:rsidRPr="00AF2C3B">
        <w:rPr>
          <w:rFonts w:ascii="Arial" w:hAnsi="Arial" w:cs="Arial"/>
          <w:bCs/>
          <w:szCs w:val="22"/>
        </w:rPr>
        <w:t>(</w:t>
      </w:r>
      <w:hyperlink r:id="rId12" w:history="1">
        <w:r w:rsidR="00D8221D" w:rsidRPr="00AF2C3B">
          <w:rPr>
            <w:rStyle w:val="Hipervnculo"/>
            <w:rFonts w:ascii="Arial" w:hAnsi="Arial" w:cs="Arial"/>
            <w:bCs/>
            <w:color w:val="auto"/>
            <w:szCs w:val="22"/>
          </w:rPr>
          <w:t>www.mjusticia.gob.es</w:t>
        </w:r>
      </w:hyperlink>
      <w:r w:rsidR="00D8221D" w:rsidRPr="00AF2C3B">
        <w:rPr>
          <w:rFonts w:ascii="Arial" w:hAnsi="Arial" w:cs="Arial"/>
          <w:bCs/>
          <w:szCs w:val="22"/>
        </w:rPr>
        <w:t>),</w:t>
      </w:r>
      <w:r w:rsidR="00D8221D" w:rsidRPr="00AF2C3B">
        <w:rPr>
          <w:rFonts w:ascii="Arial" w:hAnsi="Arial" w:cs="Arial"/>
          <w:bCs/>
          <w:color w:val="000000"/>
          <w:szCs w:val="22"/>
        </w:rPr>
        <w:t xml:space="preserve"> y en el punto de acceso general www.administracion.gob.es, la relación de aspirantes que la hayan superado, con indicación de la puntuación obtenida en cada uno de los ejercicios y la total, otorgando a éstos un plazo de diez días hábiles para presentar toda la documentación acreditativa de los méritos a valorar en la fase de concurso.</w:t>
      </w:r>
    </w:p>
    <w:p w14:paraId="0721CEC9" w14:textId="77777777" w:rsidR="00C5424F" w:rsidRPr="00AF2C3B" w:rsidRDefault="00C5424F" w:rsidP="00C5424F">
      <w:pPr>
        <w:pStyle w:val="ParrafoNormal"/>
        <w:numPr>
          <w:ilvl w:val="0"/>
          <w:numId w:val="0"/>
        </w:numPr>
        <w:spacing w:line="240" w:lineRule="auto"/>
        <w:ind w:firstLine="700"/>
        <w:rPr>
          <w:rFonts w:ascii="Arial" w:hAnsi="Arial" w:cs="Arial"/>
          <w:bCs/>
          <w:color w:val="000000"/>
          <w:szCs w:val="22"/>
        </w:rPr>
      </w:pPr>
      <w:r w:rsidRPr="00AF2C3B">
        <w:rPr>
          <w:rFonts w:ascii="Arial" w:hAnsi="Arial" w:cs="Arial"/>
          <w:bCs/>
          <w:color w:val="000000"/>
          <w:szCs w:val="22"/>
        </w:rPr>
        <w:lastRenderedPageBreak/>
        <w:t>En la fase de concurso se valorarán los méritos de acuerdo con el baremo que figura en la Orden JUS/2250/2006, de 3 de julio, por la que se publican los programas de acceso al Cuerpo de Secretarios Judiciales, así como el baremo de la fase de concurso para los aspirantes de acceso por promoción interna, en redacción dada en Orden JUS/1848/2016, de 24 de noviembre («BOE» de 5 de diciembre), y modificada por Orden JUS/236/2017, de 13 de marzo («BOE» de 16 de marzo),  y por Orden JUS/1276/2017, de 20 de diciembre («BOE» de 26 de diciembre), y en el anexo I de la presente Orden.</w:t>
      </w:r>
      <w:r w:rsidRPr="00AF2C3B" w:rsidDel="001F02B0">
        <w:rPr>
          <w:rFonts w:ascii="Arial" w:hAnsi="Arial" w:cs="Arial"/>
          <w:bCs/>
          <w:color w:val="000000"/>
          <w:szCs w:val="22"/>
        </w:rPr>
        <w:t xml:space="preserve"> </w:t>
      </w:r>
    </w:p>
    <w:p w14:paraId="3706AFEA" w14:textId="77777777" w:rsidR="00B4046A" w:rsidRPr="00AF2C3B" w:rsidRDefault="00B4046A" w:rsidP="00F248DE">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Los méritos computables serán los causados hasta la fecha de finalización del plazo de presentación de solicitudes.</w:t>
      </w:r>
    </w:p>
    <w:p w14:paraId="16977502" w14:textId="77777777" w:rsidR="00C24351" w:rsidRDefault="00B4046A" w:rsidP="00F248DE">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La acreditación del tiempo de servicios prestados en la Administración de Justicia se aportará de oficio por la propia Administración</w:t>
      </w:r>
      <w:r w:rsidR="00A5277F" w:rsidRPr="00AF2C3B">
        <w:rPr>
          <w:rFonts w:ascii="Arial" w:hAnsi="Arial" w:cs="Arial"/>
          <w:bCs/>
          <w:color w:val="000000"/>
          <w:szCs w:val="22"/>
        </w:rPr>
        <w:t xml:space="preserve"> responsable. </w:t>
      </w:r>
      <w:r w:rsidRPr="00AF2C3B">
        <w:rPr>
          <w:rFonts w:ascii="Arial" w:hAnsi="Arial" w:cs="Arial"/>
          <w:bCs/>
          <w:color w:val="000000"/>
          <w:szCs w:val="22"/>
        </w:rPr>
        <w:t xml:space="preserve"> </w:t>
      </w:r>
    </w:p>
    <w:p w14:paraId="4B708EC4" w14:textId="77777777" w:rsidR="00F86B5E" w:rsidRDefault="00C24351" w:rsidP="00F248DE">
      <w:pPr>
        <w:pStyle w:val="ParrafoNormal"/>
        <w:numPr>
          <w:ilvl w:val="0"/>
          <w:numId w:val="0"/>
        </w:numPr>
        <w:spacing w:line="240" w:lineRule="auto"/>
        <w:ind w:firstLine="708"/>
        <w:rPr>
          <w:rFonts w:ascii="Arial" w:hAnsi="Arial" w:cs="Arial"/>
          <w:szCs w:val="22"/>
        </w:rPr>
      </w:pPr>
      <w:r w:rsidRPr="00AF2C3B">
        <w:rPr>
          <w:rFonts w:ascii="Arial" w:hAnsi="Arial" w:cs="Arial"/>
          <w:szCs w:val="22"/>
        </w:rPr>
        <w:t>Los Tribunales valorarán los méritos acreditados y el Tribunal Nº 1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3821C228" w14:textId="77777777" w:rsidR="00786513" w:rsidRDefault="00F86B5E" w:rsidP="00F86B5E">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8.6</w:t>
      </w:r>
      <w:r w:rsidR="00786513">
        <w:rPr>
          <w:rFonts w:ascii="Arial" w:hAnsi="Arial" w:cs="Arial"/>
          <w:bCs/>
          <w:color w:val="000000"/>
          <w:szCs w:val="22"/>
        </w:rPr>
        <w:t xml:space="preserve"> </w:t>
      </w:r>
      <w:r w:rsidR="00786513">
        <w:rPr>
          <w:rFonts w:ascii="Arial" w:hAnsi="Arial" w:cs="Arial"/>
          <w:bCs/>
          <w:color w:val="000000"/>
          <w:szCs w:val="22"/>
        </w:rPr>
        <w:tab/>
        <w:t>Antes de la finalización del 2º ejercicio de los aspirantes de acceso por promoción interna, el Tribunal hará pública la convocatoria para la celebración del primer ejercicio de la oposici</w:t>
      </w:r>
      <w:r w:rsidR="008A59E0">
        <w:rPr>
          <w:rFonts w:ascii="Arial" w:hAnsi="Arial" w:cs="Arial"/>
          <w:bCs/>
          <w:color w:val="000000"/>
          <w:szCs w:val="22"/>
        </w:rPr>
        <w:t>ón del turno libre</w:t>
      </w:r>
      <w:r w:rsidR="00786513">
        <w:rPr>
          <w:rFonts w:ascii="Arial" w:hAnsi="Arial" w:cs="Arial"/>
          <w:bCs/>
          <w:color w:val="000000"/>
          <w:szCs w:val="22"/>
        </w:rPr>
        <w:t xml:space="preserve"> en el Boletín Oficial del Estado y en la página web del Ministerio (</w:t>
      </w:r>
      <w:hyperlink r:id="rId13" w:history="1">
        <w:r w:rsidR="00786513" w:rsidRPr="007720B1">
          <w:rPr>
            <w:rStyle w:val="Hipervnculo"/>
            <w:rFonts w:ascii="Arial" w:hAnsi="Arial" w:cs="Arial"/>
            <w:bCs/>
            <w:szCs w:val="22"/>
          </w:rPr>
          <w:t>www.mjusticia.gob.es</w:t>
        </w:r>
      </w:hyperlink>
      <w:r w:rsidR="00786513">
        <w:rPr>
          <w:rFonts w:ascii="Arial" w:hAnsi="Arial" w:cs="Arial"/>
          <w:bCs/>
          <w:color w:val="000000"/>
          <w:szCs w:val="22"/>
        </w:rPr>
        <w:t>). La convocatoria tendrá lugar en llamamiento único, quedando excluidos de la oposición quienes no comparezcan. Los ejercicios tendrán lugar en Madrid.</w:t>
      </w:r>
    </w:p>
    <w:p w14:paraId="022240EB" w14:textId="77777777" w:rsidR="000E6FEE" w:rsidRDefault="000E6FEE" w:rsidP="00F86B5E">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ab/>
        <w:t>El Tribunal hará pública en la página web del Ministerio, la lista de aprobados del primer ejercicio del turno libre</w:t>
      </w:r>
      <w:r w:rsidR="00394D50">
        <w:rPr>
          <w:rFonts w:ascii="Arial" w:hAnsi="Arial" w:cs="Arial"/>
          <w:bCs/>
          <w:color w:val="000000"/>
          <w:szCs w:val="22"/>
        </w:rPr>
        <w:t xml:space="preserve"> </w:t>
      </w:r>
      <w:r w:rsidR="00394D50" w:rsidRPr="009A29F0">
        <w:rPr>
          <w:rFonts w:ascii="Arial" w:hAnsi="Arial" w:cs="Arial"/>
          <w:bCs/>
          <w:color w:val="000000"/>
          <w:szCs w:val="22"/>
          <w:highlight w:val="yellow"/>
        </w:rPr>
        <w:t>conforme a los criterios establecidos en el Acuerdo de la Mesa de Negociación del personal de la Administración de Justicia firmado el 4 de diciembre de 2018 para la adaptación del Plan de Estabilización</w:t>
      </w:r>
      <w:r w:rsidR="00C86C84" w:rsidRPr="009A29F0">
        <w:rPr>
          <w:rFonts w:ascii="Arial" w:hAnsi="Arial" w:cs="Arial"/>
          <w:bCs/>
          <w:color w:val="000000"/>
          <w:szCs w:val="22"/>
          <w:highlight w:val="yellow"/>
        </w:rPr>
        <w:t xml:space="preserve"> 2017-2019 a la Administración de Justicia</w:t>
      </w:r>
      <w:r>
        <w:rPr>
          <w:rFonts w:ascii="Arial" w:hAnsi="Arial" w:cs="Arial"/>
          <w:bCs/>
          <w:color w:val="000000"/>
          <w:szCs w:val="22"/>
        </w:rPr>
        <w:t>, convocando a los opositores para realizar el examen del segundo ejercicio. Del mismo modo, publicará los aprobados del segundo ejercicio, convocando el tercero.</w:t>
      </w:r>
    </w:p>
    <w:p w14:paraId="77211650" w14:textId="77777777" w:rsidR="005A2459" w:rsidRPr="00AF2C3B" w:rsidRDefault="00786513" w:rsidP="005A2459">
      <w:pPr>
        <w:pStyle w:val="ParrafoNormal"/>
        <w:numPr>
          <w:ilvl w:val="0"/>
          <w:numId w:val="0"/>
        </w:numPr>
        <w:spacing w:line="240" w:lineRule="auto"/>
        <w:rPr>
          <w:rFonts w:ascii="Arial" w:hAnsi="Arial" w:cs="Arial"/>
          <w:bCs/>
          <w:color w:val="000000"/>
          <w:szCs w:val="22"/>
        </w:rPr>
      </w:pPr>
      <w:r>
        <w:rPr>
          <w:rFonts w:ascii="Arial" w:hAnsi="Arial" w:cs="Arial"/>
          <w:bCs/>
          <w:color w:val="000000"/>
          <w:szCs w:val="22"/>
        </w:rPr>
        <w:t>8.7</w:t>
      </w:r>
      <w:r w:rsidR="00F86B5E">
        <w:rPr>
          <w:rFonts w:ascii="Arial" w:hAnsi="Arial" w:cs="Arial"/>
          <w:bCs/>
          <w:color w:val="000000"/>
          <w:szCs w:val="22"/>
        </w:rPr>
        <w:tab/>
      </w:r>
      <w:r w:rsidR="00F86B5E" w:rsidRPr="00F5744B">
        <w:rPr>
          <w:rFonts w:ascii="Arial" w:hAnsi="Arial" w:cs="Arial"/>
          <w:bCs/>
          <w:szCs w:val="22"/>
        </w:rPr>
        <w:t>Finalizado el tercer ejercicio de la oposición de turno libre, el Tribunal hará pública en el Servicio de Información del Ministerio de Justicia (</w:t>
      </w:r>
      <w:hyperlink r:id="rId14" w:history="1">
        <w:r w:rsidR="00F86B5E" w:rsidRPr="00F5744B">
          <w:rPr>
            <w:rStyle w:val="Hipervnculo"/>
            <w:rFonts w:ascii="Arial" w:hAnsi="Arial" w:cs="Arial"/>
            <w:bCs/>
            <w:color w:val="auto"/>
            <w:szCs w:val="22"/>
          </w:rPr>
          <w:t>www.mjusticia.gob.es</w:t>
        </w:r>
      </w:hyperlink>
      <w:r w:rsidR="00F86B5E" w:rsidRPr="00F5744B">
        <w:rPr>
          <w:rFonts w:ascii="Arial" w:hAnsi="Arial" w:cs="Arial"/>
          <w:bCs/>
          <w:szCs w:val="22"/>
        </w:rPr>
        <w:t>), y en el punto de acceso general www.administracion.gob.es, la relación de aspirantes que la hayan superado, con indicación de la puntuación obtenida en cada uno de los ejercicios y la total</w:t>
      </w:r>
      <w:r w:rsidR="005A2459">
        <w:rPr>
          <w:rFonts w:ascii="Arial" w:hAnsi="Arial" w:cs="Arial"/>
          <w:bCs/>
          <w:szCs w:val="22"/>
        </w:rPr>
        <w:t xml:space="preserve">, </w:t>
      </w:r>
      <w:r w:rsidR="005A2459" w:rsidRPr="00AF2C3B">
        <w:rPr>
          <w:rFonts w:ascii="Arial" w:hAnsi="Arial" w:cs="Arial"/>
          <w:bCs/>
          <w:color w:val="000000"/>
          <w:szCs w:val="22"/>
        </w:rPr>
        <w:t>otorgando a éstos un plazo de diez días hábiles para presentar toda la documentación acreditativa de los méritos a valorar en la fase de concurso.</w:t>
      </w:r>
    </w:p>
    <w:p w14:paraId="4B61FBF1" w14:textId="47D61968" w:rsidR="00D5548F" w:rsidRDefault="00DA34A2" w:rsidP="00FC6109">
      <w:pPr>
        <w:pStyle w:val="ParrafoNormal"/>
        <w:numPr>
          <w:ilvl w:val="0"/>
          <w:numId w:val="0"/>
        </w:numPr>
        <w:spacing w:line="240" w:lineRule="auto"/>
        <w:rPr>
          <w:rFonts w:ascii="Arial" w:hAnsi="Arial" w:cs="Arial"/>
          <w:bCs/>
          <w:color w:val="000000" w:themeColor="text1"/>
          <w:szCs w:val="22"/>
        </w:rPr>
      </w:pPr>
      <w:r>
        <w:rPr>
          <w:rFonts w:ascii="Arial" w:hAnsi="Arial" w:cs="Arial"/>
          <w:bCs/>
          <w:color w:val="000000" w:themeColor="text1"/>
          <w:szCs w:val="22"/>
        </w:rPr>
        <w:t xml:space="preserve">8.8 </w:t>
      </w:r>
      <w:r>
        <w:rPr>
          <w:rFonts w:ascii="Arial" w:hAnsi="Arial" w:cs="Arial"/>
          <w:bCs/>
          <w:color w:val="000000" w:themeColor="text1"/>
          <w:szCs w:val="22"/>
        </w:rPr>
        <w:tab/>
      </w:r>
      <w:r w:rsidR="00AD25FC" w:rsidRPr="009A29F0">
        <w:rPr>
          <w:rFonts w:ascii="Arial" w:hAnsi="Arial" w:cs="Arial"/>
          <w:bCs/>
          <w:color w:val="000000" w:themeColor="text1"/>
          <w:szCs w:val="22"/>
          <w:highlight w:val="yellow"/>
        </w:rPr>
        <w:t xml:space="preserve">Los opositores </w:t>
      </w:r>
      <w:r w:rsidRPr="009A29F0">
        <w:rPr>
          <w:rFonts w:ascii="Arial" w:hAnsi="Arial" w:cs="Arial"/>
          <w:bCs/>
          <w:color w:val="000000" w:themeColor="text1"/>
          <w:szCs w:val="22"/>
          <w:highlight w:val="yellow"/>
        </w:rPr>
        <w:t xml:space="preserve">que hayan superado los ejercicios de la fase de oposición y </w:t>
      </w:r>
      <w:r w:rsidR="00AD25FC" w:rsidRPr="009A29F0">
        <w:rPr>
          <w:rFonts w:ascii="Arial" w:hAnsi="Arial" w:cs="Arial"/>
          <w:bCs/>
          <w:color w:val="000000" w:themeColor="text1"/>
          <w:szCs w:val="22"/>
          <w:highlight w:val="yellow"/>
        </w:rPr>
        <w:t xml:space="preserve">acrediten méritos </w:t>
      </w:r>
      <w:r w:rsidRPr="009A29F0">
        <w:rPr>
          <w:rFonts w:ascii="Arial" w:hAnsi="Arial" w:cs="Arial"/>
          <w:bCs/>
          <w:color w:val="000000" w:themeColor="text1"/>
          <w:szCs w:val="22"/>
          <w:highlight w:val="yellow"/>
        </w:rPr>
        <w:t xml:space="preserve">de los </w:t>
      </w:r>
      <w:r w:rsidR="00AD25FC" w:rsidRPr="009A29F0">
        <w:rPr>
          <w:rFonts w:ascii="Arial" w:hAnsi="Arial" w:cs="Arial"/>
          <w:bCs/>
          <w:color w:val="000000" w:themeColor="text1"/>
          <w:szCs w:val="22"/>
          <w:highlight w:val="yellow"/>
        </w:rPr>
        <w:t xml:space="preserve">establecidos en </w:t>
      </w:r>
      <w:r w:rsidRPr="009A29F0">
        <w:rPr>
          <w:rFonts w:ascii="Arial" w:hAnsi="Arial" w:cs="Arial"/>
          <w:bCs/>
          <w:color w:val="000000" w:themeColor="text1"/>
          <w:szCs w:val="22"/>
          <w:highlight w:val="yellow"/>
        </w:rPr>
        <w:t>la fase de concurso del acceso por turno libre</w:t>
      </w:r>
      <w:r w:rsidR="00AD25FC" w:rsidRPr="009A29F0">
        <w:rPr>
          <w:rFonts w:ascii="Arial" w:hAnsi="Arial" w:cs="Arial"/>
          <w:bCs/>
          <w:color w:val="000000" w:themeColor="text1"/>
          <w:szCs w:val="22"/>
          <w:highlight w:val="yellow"/>
        </w:rPr>
        <w:t xml:space="preserve"> del Anexo I,</w:t>
      </w:r>
      <w:r w:rsidR="00F86B5E" w:rsidRPr="009A29F0">
        <w:rPr>
          <w:rFonts w:ascii="Arial" w:hAnsi="Arial" w:cs="Arial"/>
          <w:bCs/>
          <w:color w:val="000000" w:themeColor="text1"/>
          <w:szCs w:val="22"/>
          <w:highlight w:val="yellow"/>
        </w:rPr>
        <w:t xml:space="preserve"> verán incrementada su nota final</w:t>
      </w:r>
      <w:r w:rsidR="006F6647" w:rsidRPr="00D7388F">
        <w:rPr>
          <w:rFonts w:ascii="Arial" w:hAnsi="Arial" w:cs="Arial"/>
          <w:bCs/>
          <w:color w:val="000000" w:themeColor="text1"/>
          <w:szCs w:val="22"/>
        </w:rPr>
        <w:t xml:space="preserve">, </w:t>
      </w:r>
      <w:r w:rsidR="00F86B5E" w:rsidRPr="00D7388F">
        <w:rPr>
          <w:rFonts w:ascii="Arial" w:hAnsi="Arial" w:cs="Arial"/>
          <w:bCs/>
          <w:color w:val="000000" w:themeColor="text1"/>
          <w:szCs w:val="22"/>
        </w:rPr>
        <w:t xml:space="preserve">publicándose el acuerdo del Tribunal </w:t>
      </w:r>
      <w:r w:rsidR="00804479" w:rsidRPr="00D7388F">
        <w:rPr>
          <w:rFonts w:ascii="Arial" w:hAnsi="Arial" w:cs="Arial"/>
          <w:bCs/>
          <w:color w:val="000000" w:themeColor="text1"/>
          <w:szCs w:val="22"/>
        </w:rPr>
        <w:t xml:space="preserve">con la puntuación definitiva de todos los aspirantes </w:t>
      </w:r>
      <w:r w:rsidR="00F86B5E" w:rsidRPr="00D7388F">
        <w:rPr>
          <w:rFonts w:ascii="Arial" w:hAnsi="Arial" w:cs="Arial"/>
          <w:bCs/>
          <w:color w:val="000000" w:themeColor="text1"/>
          <w:szCs w:val="22"/>
        </w:rPr>
        <w:t xml:space="preserve">en </w:t>
      </w:r>
      <w:r w:rsidR="00804479" w:rsidRPr="00D7388F">
        <w:rPr>
          <w:rFonts w:ascii="Arial" w:hAnsi="Arial" w:cs="Arial"/>
          <w:bCs/>
          <w:color w:val="000000" w:themeColor="text1"/>
          <w:szCs w:val="22"/>
        </w:rPr>
        <w:t>los lugares anteriormente indicados.</w:t>
      </w:r>
    </w:p>
    <w:p w14:paraId="090B274B" w14:textId="77777777" w:rsidR="007835E7" w:rsidRDefault="007835E7" w:rsidP="005C45F5">
      <w:pPr>
        <w:pStyle w:val="apartados1"/>
        <w:numPr>
          <w:ilvl w:val="0"/>
          <w:numId w:val="0"/>
        </w:numPr>
        <w:spacing w:line="240" w:lineRule="auto"/>
        <w:ind w:left="1985"/>
        <w:rPr>
          <w:rFonts w:ascii="Arial" w:hAnsi="Arial" w:cs="Arial"/>
          <w:color w:val="000000" w:themeColor="text1"/>
          <w:szCs w:val="22"/>
        </w:rPr>
      </w:pPr>
    </w:p>
    <w:p w14:paraId="0BEF1A74" w14:textId="77777777" w:rsidR="00B4046A" w:rsidRPr="00D7388F" w:rsidRDefault="00453ADB" w:rsidP="005C45F5">
      <w:pPr>
        <w:pStyle w:val="apartados1"/>
        <w:numPr>
          <w:ilvl w:val="0"/>
          <w:numId w:val="0"/>
        </w:numPr>
        <w:spacing w:line="240" w:lineRule="auto"/>
        <w:ind w:left="1985"/>
        <w:rPr>
          <w:rFonts w:ascii="Arial" w:hAnsi="Arial" w:cs="Arial"/>
          <w:color w:val="000000" w:themeColor="text1"/>
          <w:szCs w:val="22"/>
        </w:rPr>
      </w:pPr>
      <w:r w:rsidRPr="00D7388F">
        <w:rPr>
          <w:rFonts w:ascii="Arial" w:hAnsi="Arial" w:cs="Arial"/>
          <w:color w:val="000000" w:themeColor="text1"/>
          <w:szCs w:val="22"/>
        </w:rPr>
        <w:t>9</w:t>
      </w:r>
      <w:r w:rsidR="00B04AAB" w:rsidRPr="00D7388F">
        <w:rPr>
          <w:rFonts w:ascii="Arial" w:hAnsi="Arial" w:cs="Arial"/>
          <w:color w:val="000000" w:themeColor="text1"/>
          <w:szCs w:val="22"/>
        </w:rPr>
        <w:t xml:space="preserve">. </w:t>
      </w:r>
      <w:r w:rsidR="00B4046A" w:rsidRPr="00D7388F">
        <w:rPr>
          <w:rFonts w:ascii="Arial" w:hAnsi="Arial" w:cs="Arial"/>
          <w:color w:val="000000" w:themeColor="text1"/>
          <w:szCs w:val="22"/>
        </w:rPr>
        <w:t xml:space="preserve">Nombramiento como funcionario en prácticas. Curso selectivo. </w:t>
      </w:r>
    </w:p>
    <w:p w14:paraId="6ED67C13" w14:textId="77777777" w:rsidR="0021040E" w:rsidRPr="00AF2C3B" w:rsidRDefault="00453ADB" w:rsidP="008559A5">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9</w:t>
      </w:r>
      <w:r w:rsidR="00B04AAB" w:rsidRPr="00AF2C3B">
        <w:rPr>
          <w:rFonts w:ascii="Arial" w:hAnsi="Arial" w:cs="Arial"/>
          <w:bCs/>
          <w:color w:val="000000"/>
          <w:szCs w:val="22"/>
        </w:rPr>
        <w:t>.1</w:t>
      </w:r>
      <w:r w:rsidR="00B04AAB" w:rsidRPr="00AF2C3B">
        <w:rPr>
          <w:rFonts w:ascii="Arial" w:hAnsi="Arial" w:cs="Arial"/>
          <w:bCs/>
          <w:color w:val="000000"/>
          <w:szCs w:val="22"/>
        </w:rPr>
        <w:tab/>
        <w:t xml:space="preserve"> </w:t>
      </w:r>
      <w:r w:rsidR="0021040E" w:rsidRPr="00AF2C3B">
        <w:rPr>
          <w:rFonts w:ascii="Arial" w:hAnsi="Arial" w:cs="Arial"/>
          <w:bCs/>
          <w:color w:val="000000"/>
          <w:szCs w:val="22"/>
        </w:rPr>
        <w:t xml:space="preserve">Una vez terminados los ejercicios de carácter teórico y práctico establecidos en el Anexo I, el Tribunal hará pública la relación de aprobados, conforme al artículo 40.1 del Reglamento Orgánico del Cuerpo de Secretarios Judiciales en la página web del Ministerio de Justicia, </w:t>
      </w:r>
      <w:hyperlink r:id="rId15" w:history="1">
        <w:r w:rsidR="0021040E" w:rsidRPr="00AF2C3B">
          <w:rPr>
            <w:rStyle w:val="Hipervnculo"/>
            <w:rFonts w:ascii="Arial" w:hAnsi="Arial" w:cs="Arial"/>
            <w:bCs/>
            <w:color w:val="auto"/>
            <w:szCs w:val="22"/>
          </w:rPr>
          <w:t>www.mjusticia.gob.es</w:t>
        </w:r>
      </w:hyperlink>
      <w:r w:rsidR="00804479">
        <w:rPr>
          <w:rFonts w:ascii="Arial" w:hAnsi="Arial" w:cs="Arial"/>
          <w:bCs/>
          <w:color w:val="000000"/>
          <w:szCs w:val="22"/>
        </w:rPr>
        <w:t xml:space="preserve"> y</w:t>
      </w:r>
      <w:r w:rsidR="00804479" w:rsidRPr="00AF2C3B">
        <w:rPr>
          <w:rFonts w:ascii="Arial" w:hAnsi="Arial" w:cs="Arial"/>
          <w:bCs/>
          <w:color w:val="000000"/>
          <w:szCs w:val="22"/>
        </w:rPr>
        <w:t xml:space="preserve"> en el punto de acceso general www.administracion.gob.es</w:t>
      </w:r>
      <w:r w:rsidR="0021040E" w:rsidRPr="00AF2C3B">
        <w:rPr>
          <w:rFonts w:ascii="Arial" w:hAnsi="Arial" w:cs="Arial"/>
          <w:bCs/>
          <w:color w:val="000000"/>
          <w:szCs w:val="22"/>
        </w:rPr>
        <w:t>.</w:t>
      </w:r>
      <w:r w:rsidR="00B4046A" w:rsidRPr="00AF2C3B">
        <w:rPr>
          <w:rFonts w:ascii="Arial" w:hAnsi="Arial" w:cs="Arial"/>
          <w:bCs/>
          <w:color w:val="000000"/>
          <w:szCs w:val="22"/>
        </w:rPr>
        <w:tab/>
      </w:r>
    </w:p>
    <w:p w14:paraId="3562DDFD" w14:textId="77777777" w:rsidR="00B4046A" w:rsidRPr="00AF2C3B" w:rsidRDefault="00B4046A" w:rsidP="008559A5">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 xml:space="preserve">Esta propuesta de aprobados se elevará al Ministerio de Justicia, que la publicará en el "Boletín Oficial del Estado". </w:t>
      </w:r>
    </w:p>
    <w:p w14:paraId="2CEAFAC5" w14:textId="4294F863" w:rsidR="00B4046A" w:rsidRPr="00AF2C3B" w:rsidRDefault="00453ADB" w:rsidP="008559A5">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lastRenderedPageBreak/>
        <w:t>9</w:t>
      </w:r>
      <w:r w:rsidR="00B04AAB" w:rsidRPr="00AF2C3B">
        <w:rPr>
          <w:rFonts w:ascii="Arial" w:hAnsi="Arial" w:cs="Arial"/>
          <w:bCs/>
          <w:color w:val="000000"/>
          <w:szCs w:val="22"/>
        </w:rPr>
        <w:t>.2</w:t>
      </w:r>
      <w:r w:rsidR="00B04AAB" w:rsidRPr="00AF2C3B">
        <w:rPr>
          <w:rFonts w:ascii="Arial" w:hAnsi="Arial" w:cs="Arial"/>
          <w:bCs/>
          <w:color w:val="000000"/>
          <w:szCs w:val="22"/>
        </w:rPr>
        <w:tab/>
      </w:r>
      <w:r w:rsidR="00B4046A" w:rsidRPr="00AF2C3B">
        <w:rPr>
          <w:rFonts w:ascii="Arial" w:hAnsi="Arial" w:cs="Arial"/>
          <w:bCs/>
          <w:color w:val="000000"/>
          <w:szCs w:val="22"/>
        </w:rPr>
        <w:t xml:space="preserve">En el plazo de veinte días </w:t>
      </w:r>
      <w:r w:rsidR="00F0196C" w:rsidRPr="00AF2C3B">
        <w:rPr>
          <w:rFonts w:ascii="Arial" w:hAnsi="Arial" w:cs="Arial"/>
          <w:bCs/>
          <w:color w:val="000000"/>
          <w:szCs w:val="22"/>
        </w:rPr>
        <w:t xml:space="preserve">hábiles </w:t>
      </w:r>
      <w:r w:rsidR="006F6DAF" w:rsidRPr="00AF2C3B">
        <w:rPr>
          <w:rFonts w:ascii="Arial" w:hAnsi="Arial" w:cs="Arial"/>
          <w:bCs/>
          <w:color w:val="000000"/>
          <w:szCs w:val="22"/>
        </w:rPr>
        <w:t xml:space="preserve">contados a partir del día siguiente al de </w:t>
      </w:r>
      <w:r w:rsidR="00B4046A" w:rsidRPr="00AF2C3B">
        <w:rPr>
          <w:rFonts w:ascii="Arial" w:hAnsi="Arial" w:cs="Arial"/>
          <w:bCs/>
          <w:color w:val="000000"/>
          <w:szCs w:val="22"/>
        </w:rPr>
        <w:t>la</w:t>
      </w:r>
      <w:r w:rsidR="006F6DAF" w:rsidRPr="00AF2C3B">
        <w:rPr>
          <w:rFonts w:ascii="Arial" w:hAnsi="Arial" w:cs="Arial"/>
          <w:bCs/>
          <w:color w:val="000000"/>
          <w:szCs w:val="22"/>
        </w:rPr>
        <w:t xml:space="preserve"> fecha de</w:t>
      </w:r>
      <w:r w:rsidR="00B4046A" w:rsidRPr="00AF2C3B">
        <w:rPr>
          <w:rFonts w:ascii="Arial" w:hAnsi="Arial" w:cs="Arial"/>
          <w:bCs/>
          <w:color w:val="000000"/>
          <w:szCs w:val="22"/>
        </w:rPr>
        <w:t xml:space="preserve"> publicación</w:t>
      </w:r>
      <w:r w:rsidR="00AD25FC">
        <w:rPr>
          <w:rFonts w:ascii="Arial" w:hAnsi="Arial" w:cs="Arial"/>
          <w:bCs/>
          <w:color w:val="000000"/>
          <w:szCs w:val="22"/>
        </w:rPr>
        <w:t xml:space="preserve"> </w:t>
      </w:r>
      <w:r w:rsidR="00B4046A" w:rsidRPr="00AF2C3B">
        <w:rPr>
          <w:rFonts w:ascii="Arial" w:hAnsi="Arial" w:cs="Arial"/>
          <w:bCs/>
          <w:color w:val="000000"/>
          <w:szCs w:val="22"/>
        </w:rPr>
        <w:t>en el Boletín Oficial del Estado de las propuestas de aprobados, los aspirantes de promoción</w:t>
      </w:r>
      <w:r w:rsidR="00F129C1">
        <w:rPr>
          <w:rFonts w:ascii="Arial" w:hAnsi="Arial" w:cs="Arial"/>
          <w:bCs/>
          <w:color w:val="000000"/>
          <w:szCs w:val="22"/>
        </w:rPr>
        <w:t xml:space="preserve"> </w:t>
      </w:r>
      <w:r w:rsidR="00B4046A" w:rsidRPr="00AF2C3B">
        <w:rPr>
          <w:rFonts w:ascii="Arial" w:hAnsi="Arial" w:cs="Arial"/>
          <w:bCs/>
          <w:color w:val="000000"/>
          <w:szCs w:val="22"/>
        </w:rPr>
        <w:t xml:space="preserve">interna y de turno libre que figuren en las mismas, presentarán </w:t>
      </w:r>
      <w:r w:rsidR="00301333" w:rsidRPr="00301333">
        <w:rPr>
          <w:rFonts w:ascii="Arial" w:hAnsi="Arial" w:cs="Arial"/>
          <w:bCs/>
          <w:color w:val="000000"/>
          <w:szCs w:val="22"/>
          <w:highlight w:val="yellow"/>
        </w:rPr>
        <w:t>Unidad EA0034127 -Procesos Selectivos Letrados Administración de Justicia. Oficina O00018513 - Programación Modernización Procesos Selectivos Letrados Administración Justicia</w:t>
      </w:r>
      <w:r w:rsidR="00FA3035">
        <w:rPr>
          <w:rFonts w:ascii="Arial" w:hAnsi="Arial" w:cs="Arial"/>
          <w:bCs/>
          <w:color w:val="000000"/>
          <w:szCs w:val="22"/>
        </w:rPr>
        <w:t>,</w:t>
      </w:r>
      <w:r w:rsidR="00B04AAB" w:rsidRPr="00AF2C3B">
        <w:rPr>
          <w:rFonts w:ascii="Arial" w:hAnsi="Arial" w:cs="Arial"/>
          <w:bCs/>
          <w:color w:val="000000"/>
          <w:szCs w:val="22"/>
        </w:rPr>
        <w:t xml:space="preserve"> </w:t>
      </w:r>
      <w:r w:rsidR="00B4046A" w:rsidRPr="00AF2C3B">
        <w:rPr>
          <w:rFonts w:ascii="Arial" w:hAnsi="Arial" w:cs="Arial"/>
          <w:bCs/>
          <w:color w:val="000000"/>
          <w:szCs w:val="22"/>
        </w:rPr>
        <w:t>para su nombramiento como funcionario en prácticas,</w:t>
      </w:r>
      <w:r w:rsidR="00433063" w:rsidRPr="00AF2C3B">
        <w:rPr>
          <w:rFonts w:ascii="Arial" w:hAnsi="Arial" w:cs="Arial"/>
          <w:bCs/>
          <w:color w:val="000000"/>
          <w:szCs w:val="22"/>
        </w:rPr>
        <w:t xml:space="preserve"> dirigidos a</w:t>
      </w:r>
      <w:r w:rsidR="004A7825">
        <w:rPr>
          <w:rFonts w:ascii="Arial" w:hAnsi="Arial" w:cs="Arial"/>
          <w:bCs/>
          <w:color w:val="000000"/>
          <w:szCs w:val="22"/>
        </w:rPr>
        <w:t>l</w:t>
      </w:r>
      <w:r w:rsidR="00892424" w:rsidRPr="00AF2C3B">
        <w:rPr>
          <w:rFonts w:ascii="Arial" w:hAnsi="Arial" w:cs="Arial"/>
          <w:bCs/>
          <w:color w:val="000000"/>
          <w:szCs w:val="22"/>
        </w:rPr>
        <w:t xml:space="preserve"> </w:t>
      </w:r>
      <w:r w:rsidR="00433063" w:rsidRPr="00AF2C3B">
        <w:rPr>
          <w:rFonts w:ascii="Arial" w:hAnsi="Arial" w:cs="Arial"/>
          <w:bCs/>
          <w:color w:val="000000"/>
          <w:szCs w:val="22"/>
        </w:rPr>
        <w:t>Secretari</w:t>
      </w:r>
      <w:r w:rsidR="004A7825">
        <w:rPr>
          <w:rFonts w:ascii="Arial" w:hAnsi="Arial" w:cs="Arial"/>
          <w:bCs/>
          <w:color w:val="000000"/>
          <w:szCs w:val="22"/>
        </w:rPr>
        <w:t>o</w:t>
      </w:r>
      <w:r w:rsidR="00433063" w:rsidRPr="00AF2C3B">
        <w:rPr>
          <w:rFonts w:ascii="Arial" w:hAnsi="Arial" w:cs="Arial"/>
          <w:bCs/>
          <w:color w:val="000000"/>
          <w:szCs w:val="22"/>
        </w:rPr>
        <w:t xml:space="preserve"> de Estado de Justicia, </w:t>
      </w:r>
      <w:r w:rsidR="00B4046A" w:rsidRPr="00AF2C3B">
        <w:rPr>
          <w:rFonts w:ascii="Arial" w:hAnsi="Arial" w:cs="Arial"/>
          <w:bCs/>
          <w:color w:val="000000"/>
          <w:szCs w:val="22"/>
        </w:rPr>
        <w:t xml:space="preserve">los documentos siguientes acreditativos de los requisitos exigidos en la convocatoria: </w:t>
      </w:r>
    </w:p>
    <w:p w14:paraId="4DA31276" w14:textId="77777777" w:rsidR="00077FAF" w:rsidRPr="00AF2C3B" w:rsidRDefault="00630F64" w:rsidP="0026196A">
      <w:pPr>
        <w:pStyle w:val="Textoindependiente2"/>
        <w:numPr>
          <w:ilvl w:val="0"/>
          <w:numId w:val="3"/>
        </w:numPr>
        <w:tabs>
          <w:tab w:val="clear" w:pos="-720"/>
          <w:tab w:val="clear" w:pos="567"/>
          <w:tab w:val="clear" w:pos="1413"/>
          <w:tab w:val="num" w:pos="-711"/>
          <w:tab w:val="left" w:pos="851"/>
        </w:tabs>
        <w:suppressAutoHyphens w:val="0"/>
        <w:spacing w:after="120" w:line="240" w:lineRule="auto"/>
        <w:ind w:left="705" w:right="0"/>
        <w:rPr>
          <w:rFonts w:ascii="Arial" w:hAnsi="Arial" w:cs="Arial"/>
          <w:color w:val="000000"/>
          <w:sz w:val="22"/>
          <w:szCs w:val="22"/>
        </w:rPr>
      </w:pPr>
      <w:r w:rsidRPr="00AF2C3B">
        <w:rPr>
          <w:rFonts w:ascii="Arial" w:hAnsi="Arial" w:cs="Arial"/>
          <w:sz w:val="22"/>
          <w:szCs w:val="22"/>
        </w:rPr>
        <w:t>Los aspirantes que, en su solicitud de participación inicial, no hayan prestado expresamente su consentimiento para que sus datos de identidad personal y los referidos a sus titulaciones o certificaciones académicas, puedan ser consultados y verificados de oficio por el órgano instructor de este proceso selectivo</w:t>
      </w:r>
      <w:r w:rsidR="00236152" w:rsidRPr="00AF2C3B">
        <w:rPr>
          <w:rFonts w:ascii="Arial" w:hAnsi="Arial" w:cs="Arial"/>
          <w:sz w:val="22"/>
          <w:szCs w:val="22"/>
        </w:rPr>
        <w:t>,</w:t>
      </w:r>
      <w:r w:rsidRPr="00AF2C3B">
        <w:rPr>
          <w:rFonts w:ascii="Arial" w:hAnsi="Arial" w:cs="Arial"/>
          <w:sz w:val="22"/>
          <w:szCs w:val="22"/>
        </w:rPr>
        <w:t xml:space="preserve"> deberán aportar fotocopia del documento nacional de identidad, o equivalente. Fotocopia compulsada del título de Licenciado o Graduado en</w:t>
      </w:r>
      <w:r w:rsidR="00E43D38" w:rsidRPr="00AF2C3B">
        <w:rPr>
          <w:rFonts w:ascii="Arial" w:hAnsi="Arial" w:cs="Arial"/>
          <w:sz w:val="22"/>
          <w:szCs w:val="22"/>
        </w:rPr>
        <w:t xml:space="preserve"> </w:t>
      </w:r>
      <w:r w:rsidRPr="00AF2C3B">
        <w:rPr>
          <w:rFonts w:ascii="Arial" w:hAnsi="Arial" w:cs="Arial"/>
          <w:sz w:val="22"/>
          <w:szCs w:val="22"/>
        </w:rPr>
        <w:t>Derecho o certificación académica acreditativa de tener aprobadas todas las asignaturas que le capacitan para la obtención del mismo acompañando el resguardo justificativo de haber abonado los derechos para su expedición</w:t>
      </w:r>
      <w:r w:rsidR="007B46DC" w:rsidRPr="00AF2C3B">
        <w:rPr>
          <w:rFonts w:ascii="Arial" w:hAnsi="Arial" w:cs="Arial"/>
          <w:sz w:val="22"/>
          <w:szCs w:val="22"/>
        </w:rPr>
        <w:t>.</w:t>
      </w:r>
    </w:p>
    <w:p w14:paraId="040809DE" w14:textId="77777777" w:rsidR="00B4046A" w:rsidRPr="00AF2C3B" w:rsidRDefault="00B4046A" w:rsidP="0026196A">
      <w:pPr>
        <w:pStyle w:val="Textoindependiente2"/>
        <w:tabs>
          <w:tab w:val="clear" w:pos="-720"/>
          <w:tab w:val="clear" w:pos="567"/>
          <w:tab w:val="left" w:pos="851"/>
        </w:tabs>
        <w:suppressAutoHyphens w:val="0"/>
        <w:spacing w:after="120" w:line="240" w:lineRule="auto"/>
        <w:ind w:left="705" w:right="0"/>
        <w:rPr>
          <w:rFonts w:ascii="Arial" w:hAnsi="Arial" w:cs="Arial"/>
          <w:color w:val="000000"/>
          <w:sz w:val="22"/>
          <w:szCs w:val="22"/>
        </w:rPr>
      </w:pPr>
      <w:r w:rsidRPr="00AF2C3B">
        <w:rPr>
          <w:rFonts w:ascii="Arial" w:hAnsi="Arial" w:cs="Arial"/>
          <w:color w:val="000000"/>
          <w:sz w:val="22"/>
          <w:szCs w:val="22"/>
        </w:rPr>
        <w:t>En el supuesto</w:t>
      </w:r>
      <w:r w:rsidR="00957FFA" w:rsidRPr="00AF2C3B">
        <w:rPr>
          <w:rFonts w:ascii="Arial" w:hAnsi="Arial" w:cs="Arial"/>
          <w:color w:val="000000"/>
          <w:sz w:val="22"/>
          <w:szCs w:val="22"/>
        </w:rPr>
        <w:t xml:space="preserve"> </w:t>
      </w:r>
      <w:r w:rsidRPr="00AF2C3B">
        <w:rPr>
          <w:rFonts w:ascii="Arial" w:hAnsi="Arial" w:cs="Arial"/>
          <w:color w:val="000000"/>
          <w:sz w:val="22"/>
          <w:szCs w:val="22"/>
        </w:rPr>
        <w:t xml:space="preserve">de titulación obtenida en el extranjero, Certificado de </w:t>
      </w:r>
      <w:r w:rsidR="007D2DA7" w:rsidRPr="00AF2C3B">
        <w:rPr>
          <w:rFonts w:ascii="Arial" w:hAnsi="Arial" w:cs="Arial"/>
          <w:color w:val="000000"/>
          <w:sz w:val="22"/>
          <w:szCs w:val="22"/>
        </w:rPr>
        <w:t>h</w:t>
      </w:r>
      <w:r w:rsidRPr="00AF2C3B">
        <w:rPr>
          <w:rFonts w:ascii="Arial" w:hAnsi="Arial" w:cs="Arial"/>
          <w:color w:val="000000"/>
          <w:sz w:val="22"/>
          <w:szCs w:val="22"/>
        </w:rPr>
        <w:t>omologación del</w:t>
      </w:r>
      <w:r w:rsidR="00F62F82" w:rsidRPr="00AF2C3B">
        <w:rPr>
          <w:rFonts w:ascii="Arial" w:hAnsi="Arial" w:cs="Arial"/>
          <w:color w:val="000000"/>
          <w:sz w:val="22"/>
          <w:szCs w:val="22"/>
        </w:rPr>
        <w:t xml:space="preserve">                               </w:t>
      </w:r>
      <w:r w:rsidR="00281195" w:rsidRPr="00AF2C3B">
        <w:rPr>
          <w:rFonts w:ascii="Arial" w:hAnsi="Arial" w:cs="Arial"/>
          <w:color w:val="000000"/>
          <w:sz w:val="22"/>
          <w:szCs w:val="22"/>
        </w:rPr>
        <w:t xml:space="preserve"> </w:t>
      </w:r>
      <w:r w:rsidR="00875A0B" w:rsidRPr="00AF2C3B">
        <w:rPr>
          <w:rFonts w:ascii="Arial" w:hAnsi="Arial" w:cs="Arial"/>
          <w:color w:val="000000"/>
          <w:sz w:val="22"/>
          <w:szCs w:val="22"/>
        </w:rPr>
        <w:t xml:space="preserve">      </w:t>
      </w:r>
      <w:r w:rsidR="00F62F82" w:rsidRPr="00AF2C3B">
        <w:rPr>
          <w:rFonts w:ascii="Arial" w:hAnsi="Arial" w:cs="Arial"/>
          <w:color w:val="000000"/>
          <w:sz w:val="22"/>
          <w:szCs w:val="22"/>
        </w:rPr>
        <w:t>Ministerio de Educación</w:t>
      </w:r>
      <w:r w:rsidR="00363252">
        <w:rPr>
          <w:rFonts w:ascii="Arial" w:hAnsi="Arial" w:cs="Arial"/>
          <w:color w:val="000000"/>
          <w:sz w:val="22"/>
          <w:szCs w:val="22"/>
        </w:rPr>
        <w:t xml:space="preserve"> y Formación Profesional</w:t>
      </w:r>
      <w:r w:rsidR="003E04AF" w:rsidRPr="00AF2C3B">
        <w:rPr>
          <w:rFonts w:ascii="Arial" w:hAnsi="Arial" w:cs="Arial"/>
          <w:color w:val="000000"/>
          <w:sz w:val="22"/>
          <w:szCs w:val="22"/>
        </w:rPr>
        <w:t>.</w:t>
      </w:r>
    </w:p>
    <w:p w14:paraId="436F4AB0" w14:textId="77777777" w:rsidR="00B4046A" w:rsidRPr="00AF2C3B" w:rsidRDefault="00B4046A" w:rsidP="0026196A">
      <w:pPr>
        <w:pStyle w:val="Textoindependiente2"/>
        <w:numPr>
          <w:ilvl w:val="0"/>
          <w:numId w:val="3"/>
        </w:numPr>
        <w:tabs>
          <w:tab w:val="clear" w:pos="-720"/>
          <w:tab w:val="clear" w:pos="567"/>
          <w:tab w:val="clear" w:pos="1413"/>
          <w:tab w:val="num" w:pos="-3"/>
          <w:tab w:val="left" w:pos="851"/>
        </w:tabs>
        <w:suppressAutoHyphens w:val="0"/>
        <w:spacing w:after="120" w:line="240" w:lineRule="auto"/>
        <w:ind w:left="692" w:right="-2"/>
        <w:rPr>
          <w:rFonts w:ascii="Arial" w:hAnsi="Arial" w:cs="Arial"/>
          <w:color w:val="000000"/>
          <w:sz w:val="22"/>
          <w:szCs w:val="22"/>
        </w:rPr>
      </w:pPr>
      <w:r w:rsidRPr="00AF2C3B">
        <w:rPr>
          <w:rFonts w:ascii="Arial" w:hAnsi="Arial" w:cs="Arial"/>
          <w:color w:val="000000"/>
          <w:sz w:val="22"/>
          <w:szCs w:val="22"/>
        </w:rPr>
        <w:t>Certificado médico acreditativo de no padecer enfermedad ni defecto físico que imposibilite para el ejercicio de la función de</w:t>
      </w:r>
      <w:r w:rsidR="00806162" w:rsidRPr="00AF2C3B">
        <w:rPr>
          <w:rFonts w:ascii="Arial" w:hAnsi="Arial" w:cs="Arial"/>
          <w:color w:val="000000"/>
          <w:sz w:val="22"/>
          <w:szCs w:val="22"/>
        </w:rPr>
        <w:t xml:space="preserve"> </w:t>
      </w:r>
      <w:r w:rsidR="00EE46ED" w:rsidRPr="00AF2C3B">
        <w:rPr>
          <w:rFonts w:ascii="Arial" w:hAnsi="Arial" w:cs="Arial"/>
          <w:color w:val="000000"/>
          <w:sz w:val="22"/>
          <w:szCs w:val="22"/>
        </w:rPr>
        <w:t>Letrado de la Administración de Justicia</w:t>
      </w:r>
      <w:r w:rsidRPr="00AF2C3B">
        <w:rPr>
          <w:rFonts w:ascii="Arial" w:hAnsi="Arial" w:cs="Arial"/>
          <w:color w:val="000000"/>
          <w:sz w:val="22"/>
          <w:szCs w:val="22"/>
        </w:rPr>
        <w:t xml:space="preserve">, expedido por el Facultativo de Medicina General de la Seguridad Social que </w:t>
      </w:r>
      <w:r w:rsidR="00EB402F" w:rsidRPr="00AF2C3B">
        <w:rPr>
          <w:rFonts w:ascii="Arial" w:hAnsi="Arial" w:cs="Arial"/>
          <w:color w:val="000000"/>
          <w:sz w:val="22"/>
          <w:szCs w:val="22"/>
        </w:rPr>
        <w:t xml:space="preserve">le </w:t>
      </w:r>
      <w:r w:rsidRPr="00AF2C3B">
        <w:rPr>
          <w:rFonts w:ascii="Arial" w:hAnsi="Arial" w:cs="Arial"/>
          <w:color w:val="000000"/>
          <w:sz w:val="22"/>
          <w:szCs w:val="22"/>
        </w:rPr>
        <w:t>corresponda al interesado</w:t>
      </w:r>
      <w:r w:rsidR="00EB402F" w:rsidRPr="00AF2C3B">
        <w:rPr>
          <w:rFonts w:ascii="Arial" w:hAnsi="Arial" w:cs="Arial"/>
          <w:color w:val="000000"/>
          <w:sz w:val="22"/>
          <w:szCs w:val="22"/>
        </w:rPr>
        <w:t>.</w:t>
      </w:r>
      <w:r w:rsidRPr="00AF2C3B">
        <w:rPr>
          <w:rFonts w:ascii="Arial" w:hAnsi="Arial" w:cs="Arial"/>
          <w:color w:val="000000"/>
          <w:sz w:val="22"/>
          <w:szCs w:val="22"/>
        </w:rPr>
        <w:t xml:space="preserve"> Los aspirantes que tengan la condición legal de </w:t>
      </w:r>
      <w:r w:rsidR="00EB402F" w:rsidRPr="00AF2C3B">
        <w:rPr>
          <w:rFonts w:ascii="Arial" w:hAnsi="Arial" w:cs="Arial"/>
          <w:color w:val="000000"/>
          <w:sz w:val="22"/>
          <w:szCs w:val="22"/>
        </w:rPr>
        <w:t xml:space="preserve">personas con </w:t>
      </w:r>
      <w:r w:rsidRPr="00AF2C3B">
        <w:rPr>
          <w:rFonts w:ascii="Arial" w:hAnsi="Arial" w:cs="Arial"/>
          <w:color w:val="000000"/>
          <w:sz w:val="22"/>
          <w:szCs w:val="22"/>
        </w:rPr>
        <w:t>discapaci</w:t>
      </w:r>
      <w:r w:rsidR="00553B5B" w:rsidRPr="00AF2C3B">
        <w:rPr>
          <w:rFonts w:ascii="Arial" w:hAnsi="Arial" w:cs="Arial"/>
          <w:color w:val="000000"/>
          <w:sz w:val="22"/>
          <w:szCs w:val="22"/>
        </w:rPr>
        <w:t>d</w:t>
      </w:r>
      <w:r w:rsidRPr="00AF2C3B">
        <w:rPr>
          <w:rFonts w:ascii="Arial" w:hAnsi="Arial" w:cs="Arial"/>
          <w:color w:val="000000"/>
          <w:sz w:val="22"/>
          <w:szCs w:val="22"/>
        </w:rPr>
        <w:t>ad</w:t>
      </w:r>
      <w:r w:rsidR="00EB402F" w:rsidRPr="00AF2C3B">
        <w:rPr>
          <w:rFonts w:ascii="Arial" w:hAnsi="Arial" w:cs="Arial"/>
          <w:color w:val="000000"/>
          <w:sz w:val="22"/>
          <w:szCs w:val="22"/>
        </w:rPr>
        <w:t>,</w:t>
      </w:r>
      <w:r w:rsidRPr="00AF2C3B">
        <w:rPr>
          <w:rFonts w:ascii="Arial" w:hAnsi="Arial" w:cs="Arial"/>
          <w:color w:val="000000"/>
          <w:sz w:val="22"/>
          <w:szCs w:val="22"/>
        </w:rPr>
        <w:t xml:space="preserve"> con grado igual o superior al 33 por 100 deberán presentar </w:t>
      </w:r>
      <w:r w:rsidR="00EB402F" w:rsidRPr="00AF2C3B">
        <w:rPr>
          <w:rFonts w:ascii="Arial" w:hAnsi="Arial" w:cs="Arial"/>
          <w:color w:val="000000"/>
          <w:sz w:val="22"/>
          <w:szCs w:val="22"/>
        </w:rPr>
        <w:t xml:space="preserve">certificación de los Órganos competentes, que acredite tal condición y </w:t>
      </w:r>
      <w:r w:rsidR="00137855" w:rsidRPr="00AF2C3B">
        <w:rPr>
          <w:rFonts w:ascii="Arial" w:hAnsi="Arial" w:cs="Arial"/>
          <w:color w:val="000000"/>
          <w:sz w:val="22"/>
          <w:szCs w:val="22"/>
        </w:rPr>
        <w:t xml:space="preserve">así como </w:t>
      </w:r>
      <w:r w:rsidRPr="00AF2C3B">
        <w:rPr>
          <w:rFonts w:ascii="Arial" w:hAnsi="Arial" w:cs="Arial"/>
          <w:color w:val="000000"/>
          <w:sz w:val="22"/>
          <w:szCs w:val="22"/>
        </w:rPr>
        <w:t>su compatibilidad funcional para des</w:t>
      </w:r>
      <w:r w:rsidR="006E3670" w:rsidRPr="00AF2C3B">
        <w:rPr>
          <w:rFonts w:ascii="Arial" w:hAnsi="Arial" w:cs="Arial"/>
          <w:color w:val="000000"/>
          <w:sz w:val="22"/>
          <w:szCs w:val="22"/>
        </w:rPr>
        <w:t>empeñar las tareas propias del C</w:t>
      </w:r>
      <w:r w:rsidRPr="00AF2C3B">
        <w:rPr>
          <w:rFonts w:ascii="Arial" w:hAnsi="Arial" w:cs="Arial"/>
          <w:color w:val="000000"/>
          <w:sz w:val="22"/>
          <w:szCs w:val="22"/>
        </w:rPr>
        <w:t xml:space="preserve">uerpo de </w:t>
      </w:r>
      <w:r w:rsidR="00A77886" w:rsidRPr="00AF2C3B">
        <w:rPr>
          <w:rFonts w:ascii="Arial" w:hAnsi="Arial" w:cs="Arial"/>
          <w:color w:val="000000"/>
          <w:sz w:val="22"/>
          <w:szCs w:val="22"/>
        </w:rPr>
        <w:t>Letrados de la Administración de Justicia</w:t>
      </w:r>
      <w:r w:rsidR="00630E72" w:rsidRPr="00AF2C3B">
        <w:rPr>
          <w:rFonts w:ascii="Arial" w:hAnsi="Arial" w:cs="Arial"/>
          <w:color w:val="000000"/>
          <w:sz w:val="22"/>
          <w:szCs w:val="22"/>
        </w:rPr>
        <w:t>.</w:t>
      </w:r>
      <w:r w:rsidRPr="00AF2C3B">
        <w:rPr>
          <w:rFonts w:ascii="Arial" w:hAnsi="Arial" w:cs="Arial"/>
          <w:color w:val="000000"/>
          <w:sz w:val="22"/>
          <w:szCs w:val="22"/>
        </w:rPr>
        <w:t xml:space="preserve"> </w:t>
      </w:r>
    </w:p>
    <w:p w14:paraId="1F910EE4" w14:textId="77777777" w:rsidR="00B4046A" w:rsidRPr="00AF2C3B" w:rsidRDefault="00B4046A" w:rsidP="000A2A3D">
      <w:pPr>
        <w:pStyle w:val="Textoindependiente2"/>
        <w:tabs>
          <w:tab w:val="clear" w:pos="-720"/>
          <w:tab w:val="clear" w:pos="567"/>
          <w:tab w:val="left" w:pos="851"/>
        </w:tabs>
        <w:suppressAutoHyphens w:val="0"/>
        <w:spacing w:after="120" w:line="240" w:lineRule="auto"/>
        <w:ind w:right="0" w:firstLine="708"/>
        <w:rPr>
          <w:rFonts w:ascii="Arial" w:hAnsi="Arial" w:cs="Arial"/>
          <w:bCs/>
          <w:color w:val="000000"/>
          <w:sz w:val="22"/>
          <w:szCs w:val="22"/>
        </w:rPr>
      </w:pPr>
      <w:r w:rsidRPr="00AF2C3B">
        <w:rPr>
          <w:rFonts w:ascii="Arial" w:hAnsi="Arial" w:cs="Arial"/>
          <w:bCs/>
          <w:color w:val="000000"/>
          <w:sz w:val="22"/>
          <w:szCs w:val="22"/>
        </w:rPr>
        <w:t xml:space="preserve">El certificado de penales será aportado de oficio por la Secretaría de Estado de Justicia, de acuerdo con lo previsto en el art. </w:t>
      </w:r>
      <w:r w:rsidR="00F93B95" w:rsidRPr="00AF2C3B">
        <w:rPr>
          <w:rFonts w:ascii="Arial" w:hAnsi="Arial" w:cs="Arial"/>
          <w:bCs/>
          <w:color w:val="000000"/>
          <w:sz w:val="22"/>
          <w:szCs w:val="22"/>
        </w:rPr>
        <w:t>53.d)</w:t>
      </w:r>
      <w:r w:rsidRPr="00AF2C3B">
        <w:rPr>
          <w:rFonts w:ascii="Arial" w:hAnsi="Arial" w:cs="Arial"/>
          <w:bCs/>
          <w:color w:val="000000"/>
          <w:sz w:val="22"/>
          <w:szCs w:val="22"/>
        </w:rPr>
        <w:t xml:space="preserve"> de la Ley de</w:t>
      </w:r>
      <w:r w:rsidR="00F93B95" w:rsidRPr="00AF2C3B">
        <w:rPr>
          <w:rFonts w:ascii="Arial" w:hAnsi="Arial" w:cs="Arial"/>
          <w:bCs/>
          <w:color w:val="000000"/>
          <w:sz w:val="22"/>
          <w:szCs w:val="22"/>
        </w:rPr>
        <w:t>l Procedimiento Administrativo Común</w:t>
      </w:r>
      <w:r w:rsidR="00553B5B" w:rsidRPr="00AF2C3B">
        <w:rPr>
          <w:rFonts w:ascii="Arial" w:hAnsi="Arial" w:cs="Arial"/>
          <w:bCs/>
          <w:color w:val="000000"/>
          <w:sz w:val="22"/>
          <w:szCs w:val="22"/>
        </w:rPr>
        <w:t xml:space="preserve"> </w:t>
      </w:r>
      <w:r w:rsidRPr="00AF2C3B">
        <w:rPr>
          <w:rFonts w:ascii="Arial" w:hAnsi="Arial" w:cs="Arial"/>
          <w:bCs/>
          <w:color w:val="000000"/>
          <w:sz w:val="22"/>
          <w:szCs w:val="22"/>
        </w:rPr>
        <w:t>de las Administraciones Públicas</w:t>
      </w:r>
    </w:p>
    <w:p w14:paraId="1AF50936" w14:textId="77777777" w:rsidR="00593863" w:rsidRPr="00AF2C3B" w:rsidRDefault="00593863" w:rsidP="00C36E5C">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Los aspirantes que tuvieran la condición de funcionarios públicos en servicio activo únicamente estarán exentos de justificar aquellas condiciones y requisitos ya demostrados para obtener su anterior nombramiento, debiendo presentar certificación del Ministerio u Organismo en el que presten sus servicios, acreditando su condición y</w:t>
      </w:r>
      <w:r w:rsidR="00923233" w:rsidRPr="00AF2C3B">
        <w:rPr>
          <w:rFonts w:ascii="Arial" w:hAnsi="Arial" w:cs="Arial"/>
          <w:bCs/>
          <w:color w:val="000000"/>
          <w:szCs w:val="22"/>
        </w:rPr>
        <w:t xml:space="preserve"> </w:t>
      </w:r>
      <w:r w:rsidR="00096F3F" w:rsidRPr="00AF2C3B">
        <w:rPr>
          <w:rFonts w:ascii="Arial" w:hAnsi="Arial" w:cs="Arial"/>
          <w:bCs/>
          <w:color w:val="000000"/>
          <w:szCs w:val="22"/>
        </w:rPr>
        <w:t>requisitos</w:t>
      </w:r>
      <w:r w:rsidRPr="00AF2C3B">
        <w:rPr>
          <w:rFonts w:ascii="Arial" w:hAnsi="Arial" w:cs="Arial"/>
          <w:bCs/>
          <w:color w:val="000000"/>
          <w:szCs w:val="22"/>
        </w:rPr>
        <w:t xml:space="preserve"> para</w:t>
      </w:r>
      <w:r w:rsidR="00096F3F" w:rsidRPr="00AF2C3B">
        <w:rPr>
          <w:rFonts w:ascii="Arial" w:hAnsi="Arial" w:cs="Arial"/>
          <w:bCs/>
          <w:color w:val="000000"/>
          <w:szCs w:val="22"/>
        </w:rPr>
        <w:t xml:space="preserve"> ser nombrado</w:t>
      </w:r>
      <w:r w:rsidR="00923233" w:rsidRPr="00AF2C3B">
        <w:rPr>
          <w:rFonts w:ascii="Arial" w:hAnsi="Arial" w:cs="Arial"/>
          <w:bCs/>
          <w:color w:val="000000"/>
          <w:szCs w:val="22"/>
        </w:rPr>
        <w:t xml:space="preserve"> </w:t>
      </w:r>
      <w:r w:rsidR="00424A80" w:rsidRPr="00AF2C3B">
        <w:rPr>
          <w:rFonts w:ascii="Arial" w:hAnsi="Arial" w:cs="Arial"/>
          <w:bCs/>
          <w:color w:val="000000"/>
          <w:szCs w:val="22"/>
        </w:rPr>
        <w:t xml:space="preserve">funcionario del </w:t>
      </w:r>
      <w:r w:rsidR="006E3670" w:rsidRPr="00AF2C3B">
        <w:rPr>
          <w:rFonts w:ascii="Arial" w:hAnsi="Arial" w:cs="Arial"/>
          <w:bCs/>
          <w:color w:val="000000"/>
          <w:szCs w:val="22"/>
        </w:rPr>
        <w:t>C</w:t>
      </w:r>
      <w:r w:rsidR="00096F3F" w:rsidRPr="00AF2C3B">
        <w:rPr>
          <w:rFonts w:ascii="Arial" w:hAnsi="Arial" w:cs="Arial"/>
          <w:bCs/>
          <w:color w:val="000000"/>
          <w:szCs w:val="22"/>
        </w:rPr>
        <w:t>uerpo de Letrados de la Administración de Justicia</w:t>
      </w:r>
      <w:r w:rsidRPr="00AF2C3B">
        <w:rPr>
          <w:rFonts w:ascii="Arial" w:hAnsi="Arial" w:cs="Arial"/>
          <w:bCs/>
          <w:color w:val="000000"/>
          <w:szCs w:val="22"/>
        </w:rPr>
        <w:t xml:space="preserve">. </w:t>
      </w:r>
    </w:p>
    <w:p w14:paraId="456F21ED" w14:textId="77777777" w:rsidR="00B4046A" w:rsidRPr="00AF2C3B" w:rsidRDefault="00453ADB" w:rsidP="008559A5">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9</w:t>
      </w:r>
      <w:r w:rsidR="00B04AAB" w:rsidRPr="00AF2C3B">
        <w:rPr>
          <w:rFonts w:ascii="Arial" w:hAnsi="Arial" w:cs="Arial"/>
          <w:bCs/>
          <w:color w:val="000000"/>
          <w:szCs w:val="22"/>
        </w:rPr>
        <w:t xml:space="preserve">.3 </w:t>
      </w:r>
      <w:r w:rsidR="00B04AAB" w:rsidRPr="00AF2C3B">
        <w:rPr>
          <w:rFonts w:ascii="Arial" w:hAnsi="Arial" w:cs="Arial"/>
          <w:bCs/>
          <w:color w:val="000000"/>
          <w:szCs w:val="22"/>
        </w:rPr>
        <w:tab/>
      </w:r>
      <w:r w:rsidR="00B4046A" w:rsidRPr="00AF2C3B">
        <w:rPr>
          <w:rFonts w:ascii="Arial" w:hAnsi="Arial" w:cs="Arial"/>
          <w:bCs/>
          <w:color w:val="000000"/>
          <w:szCs w:val="22"/>
        </w:rPr>
        <w:t xml:space="preserve"> Comprobado que</w:t>
      </w:r>
      <w:r w:rsidR="00B04AAB" w:rsidRPr="00AF2C3B">
        <w:rPr>
          <w:rFonts w:ascii="Arial" w:hAnsi="Arial" w:cs="Arial"/>
          <w:bCs/>
          <w:color w:val="000000"/>
          <w:szCs w:val="22"/>
        </w:rPr>
        <w:t xml:space="preserve"> todos</w:t>
      </w:r>
      <w:r w:rsidR="00B4046A" w:rsidRPr="00AF2C3B">
        <w:rPr>
          <w:rFonts w:ascii="Arial" w:hAnsi="Arial" w:cs="Arial"/>
          <w:bCs/>
          <w:color w:val="000000"/>
          <w:szCs w:val="22"/>
        </w:rPr>
        <w:t xml:space="preserve"> los aspirantes, reúnen los requisitos de la base</w:t>
      </w:r>
      <w:r w:rsidR="00B04AAB" w:rsidRPr="00AF2C3B">
        <w:rPr>
          <w:rFonts w:ascii="Arial" w:hAnsi="Arial" w:cs="Arial"/>
          <w:bCs/>
          <w:color w:val="000000"/>
          <w:szCs w:val="22"/>
        </w:rPr>
        <w:t xml:space="preserve"> 4 </w:t>
      </w:r>
      <w:r w:rsidR="00B4046A" w:rsidRPr="00AF2C3B">
        <w:rPr>
          <w:rFonts w:ascii="Arial" w:hAnsi="Arial" w:cs="Arial"/>
          <w:bCs/>
          <w:color w:val="000000"/>
          <w:szCs w:val="22"/>
        </w:rPr>
        <w:t xml:space="preserve">de la presente convocatoria, </w:t>
      </w:r>
      <w:r w:rsidR="00B04AAB" w:rsidRPr="00AF2C3B">
        <w:rPr>
          <w:rFonts w:ascii="Arial" w:hAnsi="Arial" w:cs="Arial"/>
          <w:bCs/>
          <w:color w:val="000000"/>
          <w:szCs w:val="22"/>
        </w:rPr>
        <w:t xml:space="preserve">el Ministerio </w:t>
      </w:r>
      <w:r w:rsidR="00B4046A" w:rsidRPr="00AF2C3B">
        <w:rPr>
          <w:rFonts w:ascii="Arial" w:hAnsi="Arial" w:cs="Arial"/>
          <w:bCs/>
          <w:color w:val="000000"/>
          <w:szCs w:val="22"/>
        </w:rPr>
        <w:t>de Justicia dictará</w:t>
      </w:r>
      <w:r w:rsidR="00D47A1A" w:rsidRPr="00AF2C3B">
        <w:rPr>
          <w:rFonts w:ascii="Arial" w:hAnsi="Arial" w:cs="Arial"/>
          <w:bCs/>
          <w:color w:val="000000"/>
          <w:szCs w:val="22"/>
        </w:rPr>
        <w:t xml:space="preserve"> </w:t>
      </w:r>
      <w:r w:rsidR="00B04AAB" w:rsidRPr="00AF2C3B">
        <w:rPr>
          <w:rFonts w:ascii="Arial" w:hAnsi="Arial" w:cs="Arial"/>
          <w:bCs/>
          <w:color w:val="000000"/>
          <w:szCs w:val="22"/>
        </w:rPr>
        <w:t xml:space="preserve">Orden </w:t>
      </w:r>
      <w:r w:rsidR="00B4046A" w:rsidRPr="00AF2C3B">
        <w:rPr>
          <w:rFonts w:ascii="Arial" w:hAnsi="Arial" w:cs="Arial"/>
          <w:bCs/>
          <w:color w:val="000000"/>
          <w:szCs w:val="22"/>
        </w:rPr>
        <w:t xml:space="preserve">que será publicada en la página </w:t>
      </w:r>
      <w:r w:rsidR="005A068B" w:rsidRPr="00AF2C3B">
        <w:rPr>
          <w:rFonts w:ascii="Arial" w:hAnsi="Arial" w:cs="Arial"/>
          <w:bCs/>
          <w:color w:val="000000"/>
          <w:szCs w:val="22"/>
        </w:rPr>
        <w:t xml:space="preserve">web </w:t>
      </w:r>
      <w:r w:rsidR="00B4046A" w:rsidRPr="00AF2C3B">
        <w:rPr>
          <w:rFonts w:ascii="Arial" w:hAnsi="Arial" w:cs="Arial"/>
          <w:bCs/>
          <w:color w:val="000000"/>
          <w:szCs w:val="22"/>
        </w:rPr>
        <w:t xml:space="preserve">del Ministerio de Justicia, </w:t>
      </w:r>
      <w:r w:rsidR="00AE5FB1" w:rsidRPr="00AF2C3B">
        <w:rPr>
          <w:rFonts w:ascii="Arial" w:hAnsi="Arial" w:cs="Arial"/>
          <w:bCs/>
          <w:color w:val="000000"/>
          <w:szCs w:val="22"/>
        </w:rPr>
        <w:t xml:space="preserve">así como en la del Centro de Estudios Jurídicos, </w:t>
      </w:r>
      <w:r w:rsidR="00B4046A" w:rsidRPr="00AF2C3B">
        <w:rPr>
          <w:rFonts w:ascii="Arial" w:hAnsi="Arial" w:cs="Arial"/>
          <w:bCs/>
          <w:color w:val="000000"/>
          <w:szCs w:val="22"/>
        </w:rPr>
        <w:t xml:space="preserve">nombrando funcionarios en prácticas a los aspirantes que han superado </w:t>
      </w:r>
      <w:r w:rsidR="00AE5FB1" w:rsidRPr="00AF2C3B">
        <w:rPr>
          <w:rFonts w:ascii="Arial" w:hAnsi="Arial" w:cs="Arial"/>
          <w:bCs/>
          <w:color w:val="000000"/>
          <w:szCs w:val="22"/>
        </w:rPr>
        <w:t>los ejercicios del Anexo I</w:t>
      </w:r>
      <w:r w:rsidR="00B4046A" w:rsidRPr="00AF2C3B">
        <w:rPr>
          <w:rFonts w:ascii="Arial" w:hAnsi="Arial" w:cs="Arial"/>
          <w:bCs/>
          <w:color w:val="000000"/>
          <w:szCs w:val="22"/>
        </w:rPr>
        <w:t>, convocándoles para la realización del curso selectivo en el</w:t>
      </w:r>
      <w:r w:rsidR="00885C14" w:rsidRPr="00AF2C3B">
        <w:rPr>
          <w:rFonts w:ascii="Arial" w:hAnsi="Arial" w:cs="Arial"/>
          <w:bCs/>
          <w:color w:val="000000"/>
          <w:szCs w:val="22"/>
        </w:rPr>
        <w:t xml:space="preserve"> Centro de Estudios Jurídicos</w:t>
      </w:r>
      <w:r w:rsidR="00B4046A" w:rsidRPr="00AF2C3B">
        <w:rPr>
          <w:rFonts w:ascii="Arial" w:hAnsi="Arial" w:cs="Arial"/>
          <w:bCs/>
          <w:color w:val="000000"/>
          <w:szCs w:val="22"/>
        </w:rPr>
        <w:t>.</w:t>
      </w:r>
    </w:p>
    <w:p w14:paraId="53755B9C" w14:textId="77777777" w:rsidR="009D00E2" w:rsidRPr="00AF2C3B" w:rsidRDefault="00453ADB" w:rsidP="009D00E2">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9</w:t>
      </w:r>
      <w:r w:rsidR="00B04AAB" w:rsidRPr="00AF2C3B">
        <w:rPr>
          <w:rFonts w:ascii="Arial" w:hAnsi="Arial" w:cs="Arial"/>
          <w:bCs/>
          <w:color w:val="000000"/>
          <w:szCs w:val="22"/>
        </w:rPr>
        <w:t>.4</w:t>
      </w:r>
      <w:r w:rsidR="00B04AAB" w:rsidRPr="00AF2C3B">
        <w:rPr>
          <w:rFonts w:ascii="Arial" w:hAnsi="Arial" w:cs="Arial"/>
          <w:bCs/>
          <w:color w:val="000000"/>
          <w:szCs w:val="22"/>
        </w:rPr>
        <w:tab/>
      </w:r>
      <w:r w:rsidR="00281195" w:rsidRPr="00AF2C3B">
        <w:rPr>
          <w:rFonts w:ascii="Arial" w:hAnsi="Arial" w:cs="Arial"/>
          <w:bCs/>
          <w:color w:val="000000"/>
          <w:szCs w:val="22"/>
        </w:rPr>
        <w:t xml:space="preserve"> </w:t>
      </w:r>
      <w:r w:rsidR="009D00E2" w:rsidRPr="00AF2C3B">
        <w:rPr>
          <w:rFonts w:ascii="Arial" w:hAnsi="Arial" w:cs="Arial"/>
          <w:bCs/>
          <w:color w:val="000000"/>
          <w:szCs w:val="22"/>
        </w:rPr>
        <w:t>El curso selectivo, tanto para la promoción interna, como para el turno libre, dará comienzo dentro del plazo máximo de dos meses contados desde el nombramiento como funcionarios en prácticas y constará de un periodo de aprendizaje teórico-práctico no inferior a dos meses que tendrá lugar en el Centro de Estudios Jurídicos y de otro periodo posterior de prácticas tuteladas en las Oficinas Judiciales por un tiempo no inferior a cuatro meses. Se desarrollará en ambos casos con sujeción al contenido que se especifique en el plan docente del Centro de Estudios Jurídicos. En el curso selectivo deberá incluirse una actividad formativa en materia de igualdad entre mujeres y hombres, y otra en materia de violencia de género.</w:t>
      </w:r>
    </w:p>
    <w:p w14:paraId="584859B2" w14:textId="77777777" w:rsidR="0044160D" w:rsidRPr="00AF2C3B" w:rsidRDefault="00B4046A" w:rsidP="0044160D">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ab/>
      </w:r>
      <w:r w:rsidR="0044160D" w:rsidRPr="00AF2C3B">
        <w:rPr>
          <w:rFonts w:ascii="Arial" w:hAnsi="Arial" w:cs="Arial"/>
          <w:bCs/>
          <w:color w:val="000000"/>
          <w:szCs w:val="22"/>
        </w:rPr>
        <w:t>Los aspirantes que no superen el curso selectivo podrán incorporarse al inmediatamente posterior, con la puntuación asignada al último de los aprobados en las pruebas selectivas en los ejercicios de dicho proceso selectivo previos al curso. Quienes no superen el curso tampoco en esta segunda ocasión perderán todos sus derechos al nombramiento como Letrados de la Administración de Justicia derivados de las pruebas de acceso que hubiesen aprobado.</w:t>
      </w:r>
    </w:p>
    <w:p w14:paraId="6AA5DC53" w14:textId="77777777" w:rsidR="00B4046A" w:rsidRPr="00AF2C3B" w:rsidRDefault="00B4046A" w:rsidP="0044160D">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lastRenderedPageBreak/>
        <w:t xml:space="preserve">Quienes no pudieran realizar el curso por causa de fuerza mayor, debidamente justificada y apreciada por la Dirección del Centro de Estudios Jurídicos, podrán efectuarlo con posterioridad, incorporándose al inmediato que se convoque de la misma clase, salvo imposibilidad manifiesta y por solo una vez, </w:t>
      </w:r>
      <w:r w:rsidR="001E7C9A" w:rsidRPr="00AF2C3B">
        <w:rPr>
          <w:rFonts w:ascii="Arial" w:hAnsi="Arial" w:cs="Arial"/>
          <w:bCs/>
          <w:color w:val="000000"/>
          <w:szCs w:val="22"/>
        </w:rPr>
        <w:t xml:space="preserve">integrándose en la promoción con la que efectúe el curso en el puesto que le corresponda según la </w:t>
      </w:r>
      <w:r w:rsidRPr="00AF2C3B">
        <w:rPr>
          <w:rFonts w:ascii="Arial" w:hAnsi="Arial" w:cs="Arial"/>
          <w:bCs/>
          <w:color w:val="000000"/>
          <w:szCs w:val="22"/>
        </w:rPr>
        <w:t xml:space="preserve">puntuación obtenida en </w:t>
      </w:r>
      <w:r w:rsidR="000141C9" w:rsidRPr="00AF2C3B">
        <w:rPr>
          <w:rFonts w:ascii="Arial" w:hAnsi="Arial" w:cs="Arial"/>
          <w:bCs/>
          <w:color w:val="000000"/>
          <w:szCs w:val="22"/>
        </w:rPr>
        <w:t>los ejercicios previos al curso selectivo.</w:t>
      </w:r>
    </w:p>
    <w:p w14:paraId="7802541C" w14:textId="77777777" w:rsidR="007835E7" w:rsidRDefault="007835E7" w:rsidP="005C45F5">
      <w:pPr>
        <w:pStyle w:val="apartados1"/>
        <w:numPr>
          <w:ilvl w:val="0"/>
          <w:numId w:val="0"/>
        </w:numPr>
        <w:tabs>
          <w:tab w:val="left" w:pos="500"/>
        </w:tabs>
        <w:spacing w:line="240" w:lineRule="auto"/>
        <w:ind w:left="3192"/>
        <w:rPr>
          <w:rFonts w:ascii="Arial" w:hAnsi="Arial" w:cs="Arial"/>
          <w:color w:val="000000"/>
          <w:szCs w:val="22"/>
        </w:rPr>
      </w:pPr>
    </w:p>
    <w:p w14:paraId="0C61AEF6" w14:textId="77777777" w:rsidR="00B4046A" w:rsidRPr="00AF2C3B" w:rsidRDefault="00453ADB" w:rsidP="005C45F5">
      <w:pPr>
        <w:pStyle w:val="apartados1"/>
        <w:numPr>
          <w:ilvl w:val="0"/>
          <w:numId w:val="0"/>
        </w:numPr>
        <w:tabs>
          <w:tab w:val="left" w:pos="500"/>
        </w:tabs>
        <w:spacing w:line="240" w:lineRule="auto"/>
        <w:ind w:left="3192"/>
        <w:rPr>
          <w:rFonts w:ascii="Arial" w:hAnsi="Arial" w:cs="Arial"/>
          <w:color w:val="000000"/>
          <w:szCs w:val="22"/>
        </w:rPr>
      </w:pPr>
      <w:r w:rsidRPr="00AF2C3B">
        <w:rPr>
          <w:rFonts w:ascii="Arial" w:hAnsi="Arial" w:cs="Arial"/>
          <w:color w:val="000000"/>
          <w:szCs w:val="22"/>
        </w:rPr>
        <w:t>10</w:t>
      </w:r>
      <w:r w:rsidR="00373088" w:rsidRPr="00AF2C3B">
        <w:rPr>
          <w:rFonts w:ascii="Arial" w:hAnsi="Arial" w:cs="Arial"/>
          <w:color w:val="000000"/>
          <w:szCs w:val="22"/>
        </w:rPr>
        <w:t xml:space="preserve">. </w:t>
      </w:r>
      <w:r w:rsidR="00B4046A" w:rsidRPr="00AF2C3B">
        <w:rPr>
          <w:rFonts w:ascii="Arial" w:hAnsi="Arial" w:cs="Arial"/>
          <w:color w:val="000000"/>
          <w:szCs w:val="22"/>
        </w:rPr>
        <w:t>Superación del proceso selectivo</w:t>
      </w:r>
    </w:p>
    <w:p w14:paraId="1A81BF5A" w14:textId="77777777" w:rsidR="00B4046A" w:rsidRPr="00AF2C3B" w:rsidRDefault="00453ADB" w:rsidP="00504410">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10</w:t>
      </w:r>
      <w:r w:rsidR="00373088" w:rsidRPr="00AF2C3B">
        <w:rPr>
          <w:rFonts w:ascii="Arial" w:hAnsi="Arial" w:cs="Arial"/>
          <w:bCs/>
          <w:color w:val="000000"/>
          <w:szCs w:val="22"/>
        </w:rPr>
        <w:t>.1</w:t>
      </w:r>
      <w:r w:rsidR="00373088" w:rsidRPr="00AF2C3B">
        <w:rPr>
          <w:rFonts w:ascii="Arial" w:hAnsi="Arial" w:cs="Arial"/>
          <w:bCs/>
          <w:color w:val="000000"/>
          <w:szCs w:val="22"/>
        </w:rPr>
        <w:tab/>
      </w:r>
      <w:r w:rsidR="00B4046A" w:rsidRPr="00AF2C3B">
        <w:rPr>
          <w:rFonts w:ascii="Arial" w:hAnsi="Arial" w:cs="Arial"/>
          <w:bCs/>
          <w:color w:val="000000"/>
          <w:szCs w:val="22"/>
        </w:rPr>
        <w:t>La puntuación final del proceso selectivo del turno libre, vendrá determinada por la suma de las puntuaciones obtenidas en cada uno de los ejercicios de la fase de oposición</w:t>
      </w:r>
      <w:r w:rsidR="004A7825">
        <w:rPr>
          <w:rFonts w:ascii="Arial" w:hAnsi="Arial" w:cs="Arial"/>
          <w:bCs/>
          <w:color w:val="000000"/>
          <w:szCs w:val="22"/>
        </w:rPr>
        <w:t xml:space="preserve">, en la fase de concurso </w:t>
      </w:r>
      <w:r w:rsidR="00B4046A" w:rsidRPr="00AF2C3B">
        <w:rPr>
          <w:rFonts w:ascii="Arial" w:hAnsi="Arial" w:cs="Arial"/>
          <w:bCs/>
          <w:color w:val="000000"/>
          <w:szCs w:val="22"/>
        </w:rPr>
        <w:t>y en el curso teórico práctico.</w:t>
      </w:r>
    </w:p>
    <w:p w14:paraId="7E96AB12" w14:textId="77777777" w:rsidR="00B4046A" w:rsidRPr="00AF2C3B" w:rsidRDefault="00453ADB" w:rsidP="00504410">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10</w:t>
      </w:r>
      <w:r w:rsidR="0026789C" w:rsidRPr="00AF2C3B">
        <w:rPr>
          <w:rFonts w:ascii="Arial" w:hAnsi="Arial" w:cs="Arial"/>
          <w:bCs/>
          <w:color w:val="000000"/>
          <w:szCs w:val="22"/>
        </w:rPr>
        <w:t>.2</w:t>
      </w:r>
      <w:r w:rsidR="0026789C" w:rsidRPr="00AF2C3B">
        <w:rPr>
          <w:rFonts w:ascii="Arial" w:hAnsi="Arial" w:cs="Arial"/>
          <w:bCs/>
          <w:color w:val="000000"/>
          <w:szCs w:val="22"/>
        </w:rPr>
        <w:tab/>
      </w:r>
      <w:r w:rsidR="00B4046A" w:rsidRPr="00AF2C3B">
        <w:rPr>
          <w:rFonts w:ascii="Arial" w:hAnsi="Arial" w:cs="Arial"/>
          <w:bCs/>
          <w:color w:val="000000"/>
          <w:szCs w:val="22"/>
        </w:rPr>
        <w:t>En promoción interna la puntuación final del proceso selectivo, vendrá determinada por la suma de las puntuaciones obtenidas en la fase de oposición, en la fase de concurso y en el curso teórico práctico.</w:t>
      </w:r>
    </w:p>
    <w:p w14:paraId="752DC766" w14:textId="77777777" w:rsidR="00CB00BB" w:rsidRPr="00AF2C3B" w:rsidRDefault="00453ADB" w:rsidP="00CB00BB">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10</w:t>
      </w:r>
      <w:r w:rsidR="0026789C" w:rsidRPr="00AF2C3B">
        <w:rPr>
          <w:rFonts w:ascii="Arial" w:hAnsi="Arial" w:cs="Arial"/>
          <w:bCs/>
          <w:color w:val="000000"/>
          <w:szCs w:val="22"/>
        </w:rPr>
        <w:t>.3</w:t>
      </w:r>
      <w:r w:rsidR="0026789C" w:rsidRPr="00AF2C3B">
        <w:rPr>
          <w:rFonts w:ascii="Arial" w:hAnsi="Arial" w:cs="Arial"/>
          <w:bCs/>
          <w:color w:val="000000"/>
          <w:szCs w:val="22"/>
        </w:rPr>
        <w:tab/>
      </w:r>
      <w:r w:rsidR="00B4046A" w:rsidRPr="00AF2C3B">
        <w:rPr>
          <w:rFonts w:ascii="Arial" w:hAnsi="Arial" w:cs="Arial"/>
          <w:bCs/>
          <w:color w:val="000000"/>
          <w:szCs w:val="22"/>
        </w:rPr>
        <w:t xml:space="preserve"> </w:t>
      </w:r>
      <w:r w:rsidR="00CB00BB" w:rsidRPr="00AF2C3B">
        <w:rPr>
          <w:rFonts w:ascii="Arial" w:hAnsi="Arial" w:cs="Arial"/>
          <w:bCs/>
          <w:color w:val="000000"/>
          <w:szCs w:val="22"/>
        </w:rPr>
        <w:t>Finalizado el curso, el Centro de Estudios Jurídicos elevará propuesta al Ministerio de Justicia con las relaciones de aspirantes que hubieran superado todo el proceso selectivo en cada turno, cuyo número no podrá exceder en ningún caso al de plazas convocadas</w:t>
      </w:r>
      <w:r w:rsidR="00363252">
        <w:rPr>
          <w:rFonts w:ascii="Arial" w:hAnsi="Arial" w:cs="Arial"/>
          <w:bCs/>
          <w:color w:val="000000"/>
          <w:szCs w:val="22"/>
        </w:rPr>
        <w:t>, ordenadas por puntuación, en las que</w:t>
      </w:r>
      <w:r w:rsidR="00CB00BB" w:rsidRPr="00AF2C3B">
        <w:rPr>
          <w:rFonts w:ascii="Arial" w:hAnsi="Arial" w:cs="Arial"/>
          <w:bCs/>
          <w:color w:val="000000"/>
          <w:szCs w:val="22"/>
        </w:rPr>
        <w:t xml:space="preserve"> se contendrá documento nacional de identidad, apellidos y nombre, nota de la oposición o del concurso oposición, nota del curso selectivo y nota final. En caso de empate en el turno libre se dirimirá a favor de los aspirantes por este orden: mayor puntuación en el segundo ejercicio; mayor puntuación en el primer ejercicio; mayor puntuación en el tercer ejercicio;</w:t>
      </w:r>
      <w:r w:rsidR="004A7825">
        <w:rPr>
          <w:rFonts w:ascii="Arial" w:hAnsi="Arial" w:cs="Arial"/>
          <w:bCs/>
          <w:color w:val="000000"/>
          <w:szCs w:val="22"/>
        </w:rPr>
        <w:t xml:space="preserve"> mayor puntuación en la fase de concurso;</w:t>
      </w:r>
      <w:r w:rsidR="00CB00BB" w:rsidRPr="00AF2C3B">
        <w:rPr>
          <w:rFonts w:ascii="Arial" w:hAnsi="Arial" w:cs="Arial"/>
          <w:bCs/>
          <w:color w:val="000000"/>
          <w:szCs w:val="22"/>
        </w:rPr>
        <w:t xml:space="preserve"> mayor puntuación en el curso selectivo teórico práctico. En promoción interna: mayor puntuación en la fase de ejercicios del Anexo I; mayor puntuación en el concurso y mayor puntuación en el curso teórico práctico.</w:t>
      </w:r>
    </w:p>
    <w:p w14:paraId="7847899D" w14:textId="77777777" w:rsidR="00B4046A" w:rsidRPr="00AF2C3B" w:rsidRDefault="00453ADB" w:rsidP="00504410">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10</w:t>
      </w:r>
      <w:r w:rsidR="0026789C" w:rsidRPr="00AF2C3B">
        <w:rPr>
          <w:rFonts w:ascii="Arial" w:hAnsi="Arial" w:cs="Arial"/>
          <w:bCs/>
          <w:color w:val="000000"/>
          <w:szCs w:val="22"/>
        </w:rPr>
        <w:t>.4</w:t>
      </w:r>
      <w:r w:rsidR="0026789C" w:rsidRPr="00AF2C3B">
        <w:rPr>
          <w:rFonts w:ascii="Arial" w:hAnsi="Arial" w:cs="Arial"/>
          <w:bCs/>
          <w:color w:val="000000"/>
          <w:szCs w:val="22"/>
        </w:rPr>
        <w:tab/>
      </w:r>
      <w:r w:rsidR="00B4046A" w:rsidRPr="00AF2C3B">
        <w:rPr>
          <w:rFonts w:ascii="Arial" w:hAnsi="Arial" w:cs="Arial"/>
          <w:bCs/>
          <w:color w:val="000000"/>
          <w:szCs w:val="22"/>
        </w:rPr>
        <w:t xml:space="preserve">Recibida la propuesta formulada por el Centro de Estudios Jurídicos, </w:t>
      </w:r>
      <w:r w:rsidR="0003140E">
        <w:rPr>
          <w:rFonts w:ascii="Arial" w:hAnsi="Arial" w:cs="Arial"/>
          <w:bCs/>
          <w:color w:val="000000"/>
          <w:szCs w:val="22"/>
        </w:rPr>
        <w:t>la</w:t>
      </w:r>
      <w:r w:rsidR="00B4046A" w:rsidRPr="00AF2C3B">
        <w:rPr>
          <w:rFonts w:ascii="Arial" w:hAnsi="Arial" w:cs="Arial"/>
          <w:bCs/>
          <w:color w:val="000000"/>
          <w:szCs w:val="22"/>
        </w:rPr>
        <w:t xml:space="preserve"> Ministr</w:t>
      </w:r>
      <w:r w:rsidR="0003140E">
        <w:rPr>
          <w:rFonts w:ascii="Arial" w:hAnsi="Arial" w:cs="Arial"/>
          <w:bCs/>
          <w:color w:val="000000"/>
          <w:szCs w:val="22"/>
        </w:rPr>
        <w:t>a</w:t>
      </w:r>
      <w:r w:rsidR="00B4046A" w:rsidRPr="00AF2C3B">
        <w:rPr>
          <w:rFonts w:ascii="Arial" w:hAnsi="Arial" w:cs="Arial"/>
          <w:bCs/>
          <w:color w:val="000000"/>
          <w:szCs w:val="22"/>
        </w:rPr>
        <w:t xml:space="preserve"> de Justicia, mediante Orden que se publicará en el Boletín Oficial del Estado, nombrará funcionarios de carrera del </w:t>
      </w:r>
      <w:r w:rsidR="00894EE7" w:rsidRPr="00AF2C3B">
        <w:rPr>
          <w:rFonts w:ascii="Arial" w:hAnsi="Arial" w:cs="Arial"/>
          <w:bCs/>
          <w:color w:val="000000"/>
          <w:szCs w:val="22"/>
        </w:rPr>
        <w:t>Cuerpo</w:t>
      </w:r>
      <w:r w:rsidR="00B4046A" w:rsidRPr="00AF2C3B">
        <w:rPr>
          <w:rFonts w:ascii="Arial" w:hAnsi="Arial" w:cs="Arial"/>
          <w:bCs/>
          <w:color w:val="000000"/>
          <w:szCs w:val="22"/>
        </w:rPr>
        <w:t xml:space="preserve"> de </w:t>
      </w:r>
      <w:r w:rsidR="00A77886" w:rsidRPr="00AF2C3B">
        <w:rPr>
          <w:rFonts w:ascii="Arial" w:hAnsi="Arial" w:cs="Arial"/>
          <w:bCs/>
          <w:color w:val="000000"/>
          <w:szCs w:val="22"/>
        </w:rPr>
        <w:t>Letrados de la Administración de Justicia</w:t>
      </w:r>
      <w:r w:rsidR="00B4046A" w:rsidRPr="00AF2C3B">
        <w:rPr>
          <w:rFonts w:ascii="Arial" w:hAnsi="Arial" w:cs="Arial"/>
          <w:bCs/>
          <w:color w:val="000000"/>
          <w:szCs w:val="22"/>
        </w:rPr>
        <w:t xml:space="preserve"> de la tercera categoría a los aspirantes que figuran en la misma, con expresión del número con que figuran en dicha propuesta. Los nombramientos se pondrán en conocimiento de</w:t>
      </w:r>
      <w:r w:rsidR="00793E08">
        <w:rPr>
          <w:rFonts w:ascii="Arial" w:hAnsi="Arial" w:cs="Arial"/>
          <w:bCs/>
          <w:color w:val="000000"/>
          <w:szCs w:val="22"/>
        </w:rPr>
        <w:t xml:space="preserve"> </w:t>
      </w:r>
      <w:r w:rsidR="00B4046A" w:rsidRPr="00AF2C3B">
        <w:rPr>
          <w:rFonts w:ascii="Arial" w:hAnsi="Arial" w:cs="Arial"/>
          <w:bCs/>
          <w:color w:val="000000"/>
          <w:szCs w:val="22"/>
        </w:rPr>
        <w:t>l</w:t>
      </w:r>
      <w:r w:rsidR="00793E08">
        <w:rPr>
          <w:rFonts w:ascii="Arial" w:hAnsi="Arial" w:cs="Arial"/>
          <w:bCs/>
          <w:color w:val="000000"/>
          <w:szCs w:val="22"/>
        </w:rPr>
        <w:t>a</w:t>
      </w:r>
      <w:r w:rsidR="00B4046A" w:rsidRPr="00AF2C3B">
        <w:rPr>
          <w:rFonts w:ascii="Arial" w:hAnsi="Arial" w:cs="Arial"/>
          <w:bCs/>
          <w:color w:val="000000"/>
          <w:szCs w:val="22"/>
        </w:rPr>
        <w:t xml:space="preserve"> </w:t>
      </w:r>
      <w:r w:rsidR="00793E08" w:rsidRPr="00AF2C3B">
        <w:rPr>
          <w:rFonts w:ascii="Arial" w:hAnsi="Arial" w:cs="Arial"/>
          <w:bCs/>
          <w:color w:val="000000"/>
          <w:szCs w:val="22"/>
        </w:rPr>
        <w:t>Secretar</w:t>
      </w:r>
      <w:r w:rsidR="00793E08">
        <w:rPr>
          <w:rFonts w:ascii="Arial" w:hAnsi="Arial" w:cs="Arial"/>
          <w:bCs/>
          <w:color w:val="000000"/>
          <w:szCs w:val="22"/>
        </w:rPr>
        <w:t>ía</w:t>
      </w:r>
      <w:r w:rsidR="00793E08" w:rsidRPr="00AF2C3B">
        <w:rPr>
          <w:rFonts w:ascii="Arial" w:hAnsi="Arial" w:cs="Arial"/>
          <w:bCs/>
          <w:color w:val="000000"/>
          <w:szCs w:val="22"/>
        </w:rPr>
        <w:t xml:space="preserve"> </w:t>
      </w:r>
      <w:r w:rsidR="00B4046A" w:rsidRPr="00AF2C3B">
        <w:rPr>
          <w:rFonts w:ascii="Arial" w:hAnsi="Arial" w:cs="Arial"/>
          <w:bCs/>
          <w:color w:val="000000"/>
          <w:szCs w:val="22"/>
        </w:rPr>
        <w:t>de Gobierno del Tribunal Superior de Justicia a quien corresponda dar posesión a los nombrados.</w:t>
      </w:r>
    </w:p>
    <w:p w14:paraId="6B774C16" w14:textId="77777777" w:rsidR="00911DC4" w:rsidRPr="00AF2C3B" w:rsidRDefault="00453ADB" w:rsidP="00911DC4">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10</w:t>
      </w:r>
      <w:r w:rsidR="0026789C" w:rsidRPr="00AF2C3B">
        <w:rPr>
          <w:rFonts w:ascii="Arial" w:hAnsi="Arial" w:cs="Arial"/>
          <w:bCs/>
          <w:color w:val="000000"/>
          <w:szCs w:val="22"/>
        </w:rPr>
        <w:t>.5</w:t>
      </w:r>
      <w:r w:rsidR="0026789C" w:rsidRPr="00AF2C3B">
        <w:rPr>
          <w:rFonts w:ascii="Arial" w:hAnsi="Arial" w:cs="Arial"/>
          <w:bCs/>
          <w:color w:val="000000"/>
          <w:szCs w:val="22"/>
        </w:rPr>
        <w:tab/>
      </w:r>
      <w:r w:rsidR="00B4046A" w:rsidRPr="00AF2C3B">
        <w:rPr>
          <w:rFonts w:ascii="Arial" w:hAnsi="Arial" w:cs="Arial"/>
          <w:bCs/>
          <w:color w:val="000000"/>
          <w:szCs w:val="22"/>
        </w:rPr>
        <w:t>La adjudicación de los destinos, se realizará de acuerdo con el orden de puntuación total obtenida por el aspirante</w:t>
      </w:r>
      <w:r w:rsidR="00911DC4" w:rsidRPr="00AF2C3B">
        <w:rPr>
          <w:rFonts w:ascii="Arial" w:hAnsi="Arial" w:cs="Arial"/>
          <w:bCs/>
          <w:color w:val="000000"/>
          <w:szCs w:val="22"/>
        </w:rPr>
        <w:t xml:space="preserve"> y la preferencia de los mismos</w:t>
      </w:r>
    </w:p>
    <w:p w14:paraId="5AAED22A" w14:textId="77777777" w:rsidR="0026196A" w:rsidRDefault="0026196A" w:rsidP="00B11F30">
      <w:pPr>
        <w:pStyle w:val="apartados1"/>
        <w:numPr>
          <w:ilvl w:val="0"/>
          <w:numId w:val="0"/>
        </w:numPr>
        <w:spacing w:after="180" w:line="240" w:lineRule="auto"/>
        <w:jc w:val="center"/>
        <w:rPr>
          <w:rFonts w:ascii="Arial" w:hAnsi="Arial" w:cs="Arial"/>
          <w:color w:val="000000"/>
          <w:szCs w:val="22"/>
        </w:rPr>
      </w:pPr>
    </w:p>
    <w:p w14:paraId="7FC17DEE" w14:textId="77777777" w:rsidR="00B4046A" w:rsidRPr="00AF2C3B" w:rsidRDefault="00FF21DF" w:rsidP="00B11F30">
      <w:pPr>
        <w:pStyle w:val="apartados1"/>
        <w:numPr>
          <w:ilvl w:val="0"/>
          <w:numId w:val="0"/>
        </w:numPr>
        <w:spacing w:after="180" w:line="240" w:lineRule="auto"/>
        <w:jc w:val="center"/>
        <w:rPr>
          <w:rFonts w:ascii="Arial" w:hAnsi="Arial" w:cs="Arial"/>
          <w:color w:val="000000"/>
          <w:szCs w:val="22"/>
        </w:rPr>
      </w:pPr>
      <w:r w:rsidRPr="00AF2C3B">
        <w:rPr>
          <w:rFonts w:ascii="Arial" w:hAnsi="Arial" w:cs="Arial"/>
          <w:color w:val="000000"/>
          <w:szCs w:val="22"/>
        </w:rPr>
        <w:t>1</w:t>
      </w:r>
      <w:r w:rsidR="00F44B53" w:rsidRPr="00AF2C3B">
        <w:rPr>
          <w:rFonts w:ascii="Arial" w:hAnsi="Arial" w:cs="Arial"/>
          <w:color w:val="000000"/>
          <w:szCs w:val="22"/>
        </w:rPr>
        <w:t>1</w:t>
      </w:r>
      <w:r w:rsidRPr="00AF2C3B">
        <w:rPr>
          <w:rFonts w:ascii="Arial" w:hAnsi="Arial" w:cs="Arial"/>
          <w:color w:val="000000"/>
          <w:szCs w:val="22"/>
        </w:rPr>
        <w:t>.</w:t>
      </w:r>
      <w:r w:rsidR="00B11F30" w:rsidRPr="00AF2C3B">
        <w:rPr>
          <w:rFonts w:ascii="Arial" w:hAnsi="Arial" w:cs="Arial"/>
          <w:color w:val="000000"/>
          <w:szCs w:val="22"/>
        </w:rPr>
        <w:t xml:space="preserve"> </w:t>
      </w:r>
      <w:r w:rsidR="00B4046A" w:rsidRPr="00AF2C3B">
        <w:rPr>
          <w:rFonts w:ascii="Arial" w:hAnsi="Arial" w:cs="Arial"/>
          <w:color w:val="000000"/>
          <w:szCs w:val="22"/>
        </w:rPr>
        <w:t>Norma final</w:t>
      </w:r>
    </w:p>
    <w:p w14:paraId="3D090A26" w14:textId="45079EAD" w:rsidR="0026789C" w:rsidRPr="00AF2C3B" w:rsidRDefault="0026789C" w:rsidP="005839B0">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xml:space="preserve">Al presente proceso selectivo le serán de aplicación </w:t>
      </w:r>
      <w:r w:rsidR="007F4C47" w:rsidRPr="00AF2C3B">
        <w:rPr>
          <w:rFonts w:ascii="Arial" w:hAnsi="Arial" w:cs="Arial"/>
          <w:bCs/>
          <w:color w:val="000000"/>
          <w:szCs w:val="22"/>
        </w:rPr>
        <w:t>el Real Decreto</w:t>
      </w:r>
      <w:r w:rsidR="008C4258" w:rsidRPr="00AF2C3B">
        <w:rPr>
          <w:rFonts w:ascii="Arial" w:hAnsi="Arial" w:cs="Arial"/>
          <w:bCs/>
          <w:color w:val="000000"/>
          <w:szCs w:val="22"/>
        </w:rPr>
        <w:t xml:space="preserve"> </w:t>
      </w:r>
      <w:r w:rsidR="00F0196C" w:rsidRPr="00AF2C3B">
        <w:rPr>
          <w:rFonts w:ascii="Arial" w:hAnsi="Arial" w:cs="Arial"/>
          <w:bCs/>
          <w:color w:val="000000"/>
          <w:szCs w:val="22"/>
        </w:rPr>
        <w:t>702/2017, de 7 de julio</w:t>
      </w:r>
      <w:r w:rsidR="008C4258" w:rsidRPr="00AF2C3B">
        <w:rPr>
          <w:rFonts w:ascii="Arial" w:hAnsi="Arial" w:cs="Arial"/>
          <w:bCs/>
          <w:color w:val="000000"/>
          <w:szCs w:val="22"/>
        </w:rPr>
        <w:t xml:space="preserve">, por el que se aprueba la oferta de empleo público para el año </w:t>
      </w:r>
      <w:r w:rsidR="00F0196C" w:rsidRPr="00AF2C3B">
        <w:rPr>
          <w:rFonts w:ascii="Arial" w:hAnsi="Arial" w:cs="Arial"/>
          <w:bCs/>
          <w:color w:val="000000"/>
          <w:szCs w:val="22"/>
        </w:rPr>
        <w:t>2017</w:t>
      </w:r>
      <w:r w:rsidR="00363252">
        <w:rPr>
          <w:rFonts w:ascii="Arial" w:hAnsi="Arial" w:cs="Arial"/>
          <w:bCs/>
          <w:color w:val="000000"/>
          <w:szCs w:val="22"/>
        </w:rPr>
        <w:t xml:space="preserve"> </w:t>
      </w:r>
      <w:r w:rsidR="00363252">
        <w:rPr>
          <w:rFonts w:ascii="Arial" w:hAnsi="Arial" w:cs="Arial"/>
          <w:color w:val="000000"/>
          <w:szCs w:val="22"/>
        </w:rPr>
        <w:t>y el Real Decreto 955/2018, de 27 de julio,</w:t>
      </w:r>
      <w:r w:rsidR="00363252" w:rsidRPr="008A39AA">
        <w:rPr>
          <w:rFonts w:ascii="Arial" w:hAnsi="Arial" w:cs="Arial"/>
          <w:color w:val="000000"/>
          <w:szCs w:val="22"/>
        </w:rPr>
        <w:t xml:space="preserve"> </w:t>
      </w:r>
      <w:r w:rsidR="00363252" w:rsidRPr="00AF2C3B">
        <w:rPr>
          <w:rFonts w:ascii="Arial" w:hAnsi="Arial" w:cs="Arial"/>
          <w:color w:val="000000"/>
          <w:szCs w:val="22"/>
        </w:rPr>
        <w:t>por el que se aprueba la oferta de empleo público para el año 201</w:t>
      </w:r>
      <w:r w:rsidR="00363252">
        <w:rPr>
          <w:rFonts w:ascii="Arial" w:hAnsi="Arial" w:cs="Arial"/>
          <w:color w:val="000000"/>
          <w:szCs w:val="22"/>
        </w:rPr>
        <w:t>8</w:t>
      </w:r>
      <w:r w:rsidR="008C4258" w:rsidRPr="00AF2C3B">
        <w:rPr>
          <w:rFonts w:ascii="Arial" w:hAnsi="Arial" w:cs="Arial"/>
          <w:bCs/>
          <w:color w:val="000000"/>
          <w:szCs w:val="22"/>
        </w:rPr>
        <w:t>;</w:t>
      </w:r>
      <w:r w:rsidRPr="00AF2C3B">
        <w:rPr>
          <w:rFonts w:ascii="Arial" w:hAnsi="Arial" w:cs="Arial"/>
          <w:bCs/>
          <w:color w:val="000000"/>
          <w:szCs w:val="22"/>
        </w:rPr>
        <w:t xml:space="preserve"> lo dispuesto en la presente convocatoria así como el resto de legislación vigente </w:t>
      </w:r>
      <w:r w:rsidR="008E7ADE" w:rsidRPr="00AF2C3B">
        <w:rPr>
          <w:rFonts w:ascii="Arial" w:hAnsi="Arial" w:cs="Arial"/>
          <w:bCs/>
          <w:color w:val="000000"/>
          <w:szCs w:val="22"/>
        </w:rPr>
        <w:t>en la materia; la L</w:t>
      </w:r>
      <w:r w:rsidR="005A3EC6" w:rsidRPr="00AF2C3B">
        <w:rPr>
          <w:rFonts w:ascii="Arial" w:hAnsi="Arial" w:cs="Arial"/>
          <w:bCs/>
          <w:color w:val="000000"/>
          <w:szCs w:val="22"/>
        </w:rPr>
        <w:t>ey Orgánica 7</w:t>
      </w:r>
      <w:r w:rsidRPr="00AF2C3B">
        <w:rPr>
          <w:rFonts w:ascii="Arial" w:hAnsi="Arial" w:cs="Arial"/>
          <w:bCs/>
          <w:color w:val="000000"/>
          <w:szCs w:val="22"/>
        </w:rPr>
        <w:t>/20</w:t>
      </w:r>
      <w:r w:rsidR="005A3EC6" w:rsidRPr="00AF2C3B">
        <w:rPr>
          <w:rFonts w:ascii="Arial" w:hAnsi="Arial" w:cs="Arial"/>
          <w:bCs/>
          <w:color w:val="000000"/>
          <w:szCs w:val="22"/>
        </w:rPr>
        <w:t>15</w:t>
      </w:r>
      <w:r w:rsidRPr="00AF2C3B">
        <w:rPr>
          <w:rFonts w:ascii="Arial" w:hAnsi="Arial" w:cs="Arial"/>
          <w:bCs/>
          <w:color w:val="000000"/>
          <w:szCs w:val="22"/>
        </w:rPr>
        <w:t>, de 2</w:t>
      </w:r>
      <w:r w:rsidR="005A3EC6" w:rsidRPr="00AF2C3B">
        <w:rPr>
          <w:rFonts w:ascii="Arial" w:hAnsi="Arial" w:cs="Arial"/>
          <w:bCs/>
          <w:color w:val="000000"/>
          <w:szCs w:val="22"/>
        </w:rPr>
        <w:t>1 de julio</w:t>
      </w:r>
      <w:r w:rsidRPr="00AF2C3B">
        <w:rPr>
          <w:rFonts w:ascii="Arial" w:hAnsi="Arial" w:cs="Arial"/>
          <w:bCs/>
          <w:color w:val="000000"/>
          <w:szCs w:val="22"/>
        </w:rPr>
        <w:t>; el Real Decreto 1608/2005, de 30 de diciembre y la Ley 3</w:t>
      </w:r>
      <w:r w:rsidR="00FF36AB" w:rsidRPr="00AF2C3B">
        <w:rPr>
          <w:rFonts w:ascii="Arial" w:hAnsi="Arial" w:cs="Arial"/>
          <w:bCs/>
          <w:color w:val="000000"/>
          <w:szCs w:val="22"/>
        </w:rPr>
        <w:t>9</w:t>
      </w:r>
      <w:r w:rsidRPr="00AF2C3B">
        <w:rPr>
          <w:rFonts w:ascii="Arial" w:hAnsi="Arial" w:cs="Arial"/>
          <w:bCs/>
          <w:color w:val="000000"/>
          <w:szCs w:val="22"/>
        </w:rPr>
        <w:t>/</w:t>
      </w:r>
      <w:r w:rsidR="00FF36AB" w:rsidRPr="00AF2C3B">
        <w:rPr>
          <w:rFonts w:ascii="Arial" w:hAnsi="Arial" w:cs="Arial"/>
          <w:bCs/>
          <w:color w:val="000000"/>
          <w:szCs w:val="22"/>
        </w:rPr>
        <w:t>2015</w:t>
      </w:r>
      <w:r w:rsidRPr="00AF2C3B">
        <w:rPr>
          <w:rFonts w:ascii="Arial" w:hAnsi="Arial" w:cs="Arial"/>
          <w:bCs/>
          <w:color w:val="000000"/>
          <w:szCs w:val="22"/>
        </w:rPr>
        <w:t xml:space="preserve">, de </w:t>
      </w:r>
      <w:r w:rsidR="00FF36AB" w:rsidRPr="00AF2C3B">
        <w:rPr>
          <w:rFonts w:ascii="Arial" w:hAnsi="Arial" w:cs="Arial"/>
          <w:bCs/>
          <w:color w:val="000000"/>
          <w:szCs w:val="22"/>
        </w:rPr>
        <w:t xml:space="preserve">1 </w:t>
      </w:r>
      <w:r w:rsidRPr="00AF2C3B">
        <w:rPr>
          <w:rFonts w:ascii="Arial" w:hAnsi="Arial" w:cs="Arial"/>
          <w:bCs/>
          <w:color w:val="000000"/>
          <w:szCs w:val="22"/>
        </w:rPr>
        <w:t xml:space="preserve">de </w:t>
      </w:r>
      <w:r w:rsidR="00FF36AB" w:rsidRPr="00AF2C3B">
        <w:rPr>
          <w:rFonts w:ascii="Arial" w:hAnsi="Arial" w:cs="Arial"/>
          <w:bCs/>
          <w:color w:val="000000"/>
          <w:szCs w:val="22"/>
        </w:rPr>
        <w:t>octubre</w:t>
      </w:r>
      <w:r w:rsidRPr="00AF2C3B">
        <w:rPr>
          <w:rFonts w:ascii="Arial" w:hAnsi="Arial" w:cs="Arial"/>
          <w:bCs/>
          <w:color w:val="000000"/>
          <w:szCs w:val="22"/>
        </w:rPr>
        <w:t>, del Procedimiento Administrativo Común</w:t>
      </w:r>
      <w:r w:rsidR="00FF36AB" w:rsidRPr="00AF2C3B">
        <w:rPr>
          <w:rFonts w:ascii="Arial" w:hAnsi="Arial" w:cs="Arial"/>
          <w:bCs/>
          <w:color w:val="000000"/>
          <w:szCs w:val="22"/>
        </w:rPr>
        <w:t xml:space="preserve"> de las Administraciones Públicas</w:t>
      </w:r>
      <w:r w:rsidR="00394D50">
        <w:rPr>
          <w:rFonts w:ascii="Arial" w:hAnsi="Arial" w:cs="Arial"/>
          <w:bCs/>
          <w:color w:val="000000"/>
          <w:szCs w:val="22"/>
        </w:rPr>
        <w:t xml:space="preserve"> </w:t>
      </w:r>
      <w:r w:rsidR="00394D50" w:rsidRPr="009A29F0">
        <w:rPr>
          <w:rFonts w:ascii="Arial" w:hAnsi="Arial" w:cs="Arial"/>
          <w:bCs/>
          <w:color w:val="000000"/>
          <w:szCs w:val="22"/>
          <w:highlight w:val="yellow"/>
        </w:rPr>
        <w:t>y el Acuerdo de la Mesa de Negociación del personal de la Administración de Justicia firmado el 4 de diciembre de 2018 para la adaptación del Plan de Estabilización</w:t>
      </w:r>
      <w:r w:rsidR="00C86C84" w:rsidRPr="009A29F0">
        <w:rPr>
          <w:rFonts w:ascii="Arial" w:hAnsi="Arial" w:cs="Arial"/>
          <w:bCs/>
          <w:color w:val="000000"/>
          <w:szCs w:val="22"/>
          <w:highlight w:val="yellow"/>
        </w:rPr>
        <w:t xml:space="preserve"> 2017-2019  a la Administración de Justicia</w:t>
      </w:r>
      <w:r w:rsidR="00394D50">
        <w:rPr>
          <w:rFonts w:ascii="Arial" w:hAnsi="Arial" w:cs="Arial"/>
          <w:bCs/>
          <w:color w:val="000000"/>
          <w:szCs w:val="22"/>
        </w:rPr>
        <w:t>.</w:t>
      </w:r>
    </w:p>
    <w:p w14:paraId="1ED722DB" w14:textId="77777777" w:rsidR="00213F2B" w:rsidRPr="00AF2C3B" w:rsidRDefault="00213F2B" w:rsidP="00D375AB">
      <w:pPr>
        <w:pStyle w:val="Default"/>
        <w:ind w:firstLine="708"/>
        <w:jc w:val="both"/>
        <w:rPr>
          <w:bCs/>
          <w:sz w:val="22"/>
          <w:szCs w:val="22"/>
          <w:lang w:val="es-ES_tradnl"/>
        </w:rPr>
      </w:pPr>
      <w:r w:rsidRPr="00AF2C3B">
        <w:rPr>
          <w:bCs/>
          <w:sz w:val="22"/>
          <w:szCs w:val="22"/>
          <w:lang w:val="es-ES_tradnl"/>
        </w:rPr>
        <w:t xml:space="preserve">Con carácter supletorio, en lo no previsto en esta convocatoria se estará a lo dispuesto en </w:t>
      </w:r>
      <w:r w:rsidR="00CC04E9" w:rsidRPr="00AF2C3B">
        <w:rPr>
          <w:bCs/>
          <w:sz w:val="22"/>
          <w:szCs w:val="22"/>
          <w:lang w:val="es-ES_tradnl"/>
        </w:rPr>
        <w:t>el</w:t>
      </w:r>
      <w:r w:rsidR="00D375AB" w:rsidRPr="00AF2C3B">
        <w:rPr>
          <w:bCs/>
          <w:sz w:val="22"/>
          <w:szCs w:val="22"/>
          <w:lang w:val="es-ES_tradnl"/>
        </w:rPr>
        <w:t xml:space="preserve"> Real Decreto Legislativo 5/2015, de 30 de octubre, por el que se aprueba el texto refundido de la Ley del Estatuto Básico del Empleado Público</w:t>
      </w:r>
      <w:r w:rsidRPr="00AF2C3B">
        <w:rPr>
          <w:bCs/>
          <w:sz w:val="22"/>
          <w:szCs w:val="22"/>
          <w:lang w:val="es-ES_tradnl"/>
        </w:rPr>
        <w:t>.</w:t>
      </w:r>
    </w:p>
    <w:p w14:paraId="3E60F73D" w14:textId="77777777" w:rsidR="00B4046A" w:rsidRPr="00AF2C3B" w:rsidRDefault="00B4046A" w:rsidP="005839B0">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lastRenderedPageBreak/>
        <w:t xml:space="preserve">Contra la presente convocatoria, y cuantos actos administrativos de ella se deriven podrá interponerse, con carácter potestativo, recurso de reposición ante el Ministro de Justicia en el plazo de un mes o bien recurso contencioso – administrativo </w:t>
      </w:r>
      <w:r w:rsidR="00FB67E2" w:rsidRPr="00AF2C3B">
        <w:rPr>
          <w:rFonts w:ascii="Arial" w:hAnsi="Arial" w:cs="Arial"/>
          <w:bCs/>
          <w:color w:val="000000"/>
          <w:szCs w:val="22"/>
        </w:rPr>
        <w:t xml:space="preserve">ante los Juzgados Centrales de los Contencioso-Administrativo de la Audiencia Nacional </w:t>
      </w:r>
      <w:r w:rsidRPr="00AF2C3B">
        <w:rPr>
          <w:rFonts w:ascii="Arial" w:hAnsi="Arial" w:cs="Arial"/>
          <w:bCs/>
          <w:color w:val="000000"/>
          <w:szCs w:val="22"/>
        </w:rPr>
        <w:t>en el plazo de dos meses</w:t>
      </w:r>
      <w:r w:rsidR="00C3727C" w:rsidRPr="00AF2C3B">
        <w:rPr>
          <w:rFonts w:ascii="Arial" w:hAnsi="Arial" w:cs="Arial"/>
          <w:bCs/>
          <w:color w:val="000000"/>
          <w:szCs w:val="22"/>
        </w:rPr>
        <w:t>,</w:t>
      </w:r>
      <w:r w:rsidRPr="00AF2C3B">
        <w:rPr>
          <w:rFonts w:ascii="Arial" w:hAnsi="Arial" w:cs="Arial"/>
          <w:bCs/>
          <w:color w:val="000000"/>
          <w:szCs w:val="22"/>
        </w:rPr>
        <w:t xml:space="preserve"> en ambos casos </w:t>
      </w:r>
      <w:r w:rsidR="00505809" w:rsidRPr="00AF2C3B">
        <w:rPr>
          <w:rFonts w:ascii="Arial" w:hAnsi="Arial" w:cs="Arial"/>
          <w:bCs/>
          <w:color w:val="000000"/>
          <w:szCs w:val="22"/>
        </w:rPr>
        <w:t>a partir del</w:t>
      </w:r>
      <w:r w:rsidR="00B5090C" w:rsidRPr="00AF2C3B">
        <w:rPr>
          <w:rFonts w:ascii="Arial" w:hAnsi="Arial" w:cs="Arial"/>
          <w:bCs/>
          <w:color w:val="000000"/>
          <w:szCs w:val="22"/>
        </w:rPr>
        <w:t xml:space="preserve"> día siguiente </w:t>
      </w:r>
      <w:r w:rsidR="00821362" w:rsidRPr="00AF2C3B">
        <w:rPr>
          <w:rFonts w:ascii="Arial" w:hAnsi="Arial" w:cs="Arial"/>
          <w:bCs/>
          <w:color w:val="000000"/>
          <w:szCs w:val="22"/>
        </w:rPr>
        <w:t>a</w:t>
      </w:r>
      <w:r w:rsidRPr="00AF2C3B">
        <w:rPr>
          <w:rFonts w:ascii="Arial" w:hAnsi="Arial" w:cs="Arial"/>
          <w:bCs/>
          <w:color w:val="000000"/>
          <w:szCs w:val="22"/>
        </w:rPr>
        <w:t xml:space="preserve"> su publicación en el Boletín Oficial del Estado, de conformidad con lo dispuesto en la Ley</w:t>
      </w:r>
      <w:r w:rsidR="00FF36AB" w:rsidRPr="00AF2C3B">
        <w:rPr>
          <w:rFonts w:ascii="Arial" w:hAnsi="Arial" w:cs="Arial"/>
          <w:bCs/>
          <w:color w:val="000000"/>
          <w:szCs w:val="22"/>
        </w:rPr>
        <w:t xml:space="preserve"> 39/2015, de 1 de octubre, del Procedimiento Administrativo Común de las Administraciones Públicas</w:t>
      </w:r>
      <w:r w:rsidRPr="00AF2C3B">
        <w:rPr>
          <w:rFonts w:ascii="Arial" w:hAnsi="Arial" w:cs="Arial"/>
          <w:bCs/>
          <w:color w:val="000000"/>
          <w:szCs w:val="22"/>
        </w:rPr>
        <w:t xml:space="preserve"> y en la Ley 29/1998, de 13 de julio, reguladora de la Jurisdicción Contencioso</w:t>
      </w:r>
      <w:r w:rsidR="0017129D" w:rsidRPr="00AF2C3B">
        <w:rPr>
          <w:rFonts w:ascii="Arial" w:hAnsi="Arial" w:cs="Arial"/>
          <w:bCs/>
          <w:color w:val="000000"/>
          <w:szCs w:val="22"/>
        </w:rPr>
        <w:t xml:space="preserve"> </w:t>
      </w:r>
      <w:r w:rsidRPr="00AF2C3B">
        <w:rPr>
          <w:rFonts w:ascii="Arial" w:hAnsi="Arial" w:cs="Arial"/>
          <w:bCs/>
          <w:color w:val="000000"/>
          <w:szCs w:val="22"/>
        </w:rPr>
        <w:t>–</w:t>
      </w:r>
      <w:r w:rsidR="0017129D" w:rsidRPr="00AF2C3B">
        <w:rPr>
          <w:rFonts w:ascii="Arial" w:hAnsi="Arial" w:cs="Arial"/>
          <w:bCs/>
          <w:color w:val="000000"/>
          <w:szCs w:val="22"/>
        </w:rPr>
        <w:t xml:space="preserve"> </w:t>
      </w:r>
      <w:r w:rsidRPr="00AF2C3B">
        <w:rPr>
          <w:rFonts w:ascii="Arial" w:hAnsi="Arial" w:cs="Arial"/>
          <w:bCs/>
          <w:color w:val="000000"/>
          <w:szCs w:val="22"/>
        </w:rPr>
        <w:t>Administrativa, significándose, que en caso de interponer recurso de reposición, no se podrá interponer recurso contencioso – administrativo hasta que aquel sea resuelto expresamente o se haya producido la desestimación presunta del mismo.</w:t>
      </w:r>
    </w:p>
    <w:p w14:paraId="28F9A42C" w14:textId="77777777" w:rsidR="00213F2B" w:rsidRPr="00AF2C3B" w:rsidRDefault="00213F2B" w:rsidP="005839B0">
      <w:pPr>
        <w:pStyle w:val="ParrafoNormal"/>
        <w:numPr>
          <w:ilvl w:val="0"/>
          <w:numId w:val="0"/>
        </w:numPr>
        <w:spacing w:line="240" w:lineRule="auto"/>
        <w:ind w:firstLine="708"/>
        <w:rPr>
          <w:rFonts w:ascii="Arial" w:hAnsi="Arial" w:cs="Arial"/>
          <w:bCs/>
          <w:color w:val="000000"/>
          <w:szCs w:val="22"/>
        </w:rPr>
      </w:pPr>
      <w:r w:rsidRPr="00AF2C3B">
        <w:rPr>
          <w:rFonts w:ascii="Arial" w:hAnsi="Arial" w:cs="Arial"/>
          <w:bCs/>
          <w:color w:val="000000"/>
          <w:szCs w:val="22"/>
        </w:rPr>
        <w:t xml:space="preserve">Asimismo, la Secretaría de Estado de Justicia podrá, en su caso, proceder a la revisión de las resoluciones del Tribunal, conforme a lo previsto en la citada </w:t>
      </w:r>
      <w:r w:rsidR="007F4C47" w:rsidRPr="00AF2C3B">
        <w:rPr>
          <w:rFonts w:ascii="Arial" w:hAnsi="Arial" w:cs="Arial"/>
          <w:bCs/>
          <w:color w:val="000000"/>
          <w:szCs w:val="22"/>
        </w:rPr>
        <w:t>L</w:t>
      </w:r>
      <w:r w:rsidRPr="00AF2C3B">
        <w:rPr>
          <w:rFonts w:ascii="Arial" w:hAnsi="Arial" w:cs="Arial"/>
          <w:bCs/>
          <w:color w:val="000000"/>
          <w:szCs w:val="22"/>
        </w:rPr>
        <w:t>ey</w:t>
      </w:r>
      <w:r w:rsidR="008E7ADE" w:rsidRPr="00AF2C3B">
        <w:rPr>
          <w:rFonts w:ascii="Arial" w:hAnsi="Arial" w:cs="Arial"/>
          <w:bCs/>
          <w:color w:val="000000"/>
          <w:szCs w:val="22"/>
        </w:rPr>
        <w:t xml:space="preserve"> </w:t>
      </w:r>
      <w:r w:rsidR="00FF36AB" w:rsidRPr="00AF2C3B">
        <w:rPr>
          <w:rFonts w:ascii="Arial" w:hAnsi="Arial" w:cs="Arial"/>
          <w:bCs/>
          <w:color w:val="000000"/>
          <w:szCs w:val="22"/>
        </w:rPr>
        <w:t>39/2015, de 1 de octubre</w:t>
      </w:r>
      <w:r w:rsidRPr="00AF2C3B">
        <w:rPr>
          <w:rFonts w:ascii="Arial" w:hAnsi="Arial" w:cs="Arial"/>
          <w:bCs/>
          <w:color w:val="000000"/>
          <w:szCs w:val="22"/>
        </w:rPr>
        <w:t>.</w:t>
      </w:r>
    </w:p>
    <w:p w14:paraId="2604D045" w14:textId="5E4EF79D" w:rsidR="00BF435C" w:rsidRPr="00AF2C3B" w:rsidRDefault="00510F97" w:rsidP="00FA19EF">
      <w:pPr>
        <w:pStyle w:val="Textoindependiente2"/>
        <w:tabs>
          <w:tab w:val="clear" w:pos="567"/>
          <w:tab w:val="left" w:pos="-1276"/>
        </w:tabs>
        <w:ind w:left="851" w:right="99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52198" w:rsidRPr="00AF2C3B">
        <w:rPr>
          <w:rFonts w:ascii="Arial" w:hAnsi="Arial" w:cs="Arial"/>
          <w:color w:val="000000"/>
          <w:sz w:val="22"/>
          <w:szCs w:val="22"/>
        </w:rPr>
        <w:t>Madrid, a</w:t>
      </w:r>
      <w:r w:rsidR="00A67919" w:rsidRPr="00AF2C3B">
        <w:rPr>
          <w:rFonts w:ascii="Arial" w:hAnsi="Arial" w:cs="Arial"/>
          <w:color w:val="000000"/>
          <w:sz w:val="22"/>
          <w:szCs w:val="22"/>
        </w:rPr>
        <w:t xml:space="preserve"> </w:t>
      </w:r>
      <w:r w:rsidR="00097E04" w:rsidRPr="00AF2C3B">
        <w:rPr>
          <w:rFonts w:ascii="Arial" w:hAnsi="Arial" w:cs="Arial"/>
          <w:color w:val="000000"/>
          <w:sz w:val="22"/>
          <w:szCs w:val="22"/>
        </w:rPr>
        <w:t xml:space="preserve"> </w:t>
      </w:r>
      <w:r w:rsidR="00F225F3" w:rsidRPr="00AF2C3B">
        <w:rPr>
          <w:rFonts w:ascii="Arial" w:hAnsi="Arial" w:cs="Arial"/>
          <w:color w:val="000000"/>
          <w:sz w:val="22"/>
          <w:szCs w:val="22"/>
        </w:rPr>
        <w:t xml:space="preserve">  </w:t>
      </w:r>
      <w:r w:rsidR="00E754AE" w:rsidRPr="00AF2C3B">
        <w:rPr>
          <w:rFonts w:ascii="Arial" w:hAnsi="Arial" w:cs="Arial"/>
          <w:color w:val="000000"/>
          <w:sz w:val="22"/>
          <w:szCs w:val="22"/>
        </w:rPr>
        <w:t xml:space="preserve"> </w:t>
      </w:r>
      <w:r w:rsidR="00E754AE" w:rsidRPr="001E7B61">
        <w:rPr>
          <w:rFonts w:ascii="Arial" w:hAnsi="Arial" w:cs="Arial"/>
          <w:color w:val="000000"/>
          <w:sz w:val="22"/>
          <w:szCs w:val="22"/>
          <w:highlight w:val="yellow"/>
        </w:rPr>
        <w:t>de</w:t>
      </w:r>
      <w:r w:rsidR="001E7B61" w:rsidRPr="001E7B61">
        <w:rPr>
          <w:rFonts w:ascii="Arial" w:hAnsi="Arial" w:cs="Arial"/>
          <w:color w:val="000000"/>
          <w:sz w:val="22"/>
          <w:szCs w:val="22"/>
          <w:highlight w:val="yellow"/>
        </w:rPr>
        <w:t xml:space="preserve"> febrero</w:t>
      </w:r>
      <w:r w:rsidR="00F225F3" w:rsidRPr="00AF2C3B">
        <w:rPr>
          <w:rFonts w:ascii="Arial" w:hAnsi="Arial" w:cs="Arial"/>
          <w:color w:val="000000"/>
          <w:sz w:val="22"/>
          <w:szCs w:val="22"/>
        </w:rPr>
        <w:t xml:space="preserve"> </w:t>
      </w:r>
      <w:r w:rsidR="00352198" w:rsidRPr="00AF2C3B">
        <w:rPr>
          <w:rFonts w:ascii="Arial" w:hAnsi="Arial" w:cs="Arial"/>
          <w:color w:val="000000"/>
          <w:sz w:val="22"/>
          <w:szCs w:val="22"/>
        </w:rPr>
        <w:t>de 2019</w:t>
      </w:r>
    </w:p>
    <w:p w14:paraId="21B6C03C" w14:textId="77777777" w:rsidR="000B2994" w:rsidRPr="00AF2C3B" w:rsidRDefault="000B2994" w:rsidP="00BD0DD0">
      <w:pPr>
        <w:jc w:val="center"/>
        <w:rPr>
          <w:rFonts w:ascii="Arial" w:hAnsi="Arial" w:cs="Arial"/>
          <w:color w:val="000000"/>
          <w:sz w:val="22"/>
          <w:szCs w:val="22"/>
          <w:lang w:val="es-ES_tradnl"/>
        </w:rPr>
      </w:pPr>
    </w:p>
    <w:p w14:paraId="7AF9771D" w14:textId="77777777" w:rsidR="00BF435C" w:rsidRPr="00AF2C3B" w:rsidRDefault="00363252" w:rsidP="00BD0DD0">
      <w:pPr>
        <w:jc w:val="center"/>
        <w:rPr>
          <w:rFonts w:ascii="Arial" w:hAnsi="Arial" w:cs="Arial"/>
          <w:color w:val="000000"/>
          <w:sz w:val="22"/>
          <w:szCs w:val="22"/>
          <w:lang w:val="es-ES_tradnl"/>
        </w:rPr>
      </w:pPr>
      <w:r>
        <w:rPr>
          <w:rFonts w:ascii="Arial" w:hAnsi="Arial" w:cs="Arial"/>
          <w:color w:val="000000"/>
          <w:sz w:val="22"/>
          <w:szCs w:val="22"/>
          <w:lang w:val="es-ES_tradnl"/>
        </w:rPr>
        <w:t>LA</w:t>
      </w:r>
      <w:r w:rsidRPr="00AF2C3B">
        <w:rPr>
          <w:rFonts w:ascii="Arial" w:hAnsi="Arial" w:cs="Arial"/>
          <w:color w:val="000000"/>
          <w:sz w:val="22"/>
          <w:szCs w:val="22"/>
          <w:lang w:val="es-ES_tradnl"/>
        </w:rPr>
        <w:t xml:space="preserve"> MINISTR</w:t>
      </w:r>
      <w:r>
        <w:rPr>
          <w:rFonts w:ascii="Arial" w:hAnsi="Arial" w:cs="Arial"/>
          <w:color w:val="000000"/>
          <w:sz w:val="22"/>
          <w:szCs w:val="22"/>
          <w:lang w:val="es-ES_tradnl"/>
        </w:rPr>
        <w:t>A</w:t>
      </w:r>
      <w:r w:rsidR="00BF435C" w:rsidRPr="00AF2C3B">
        <w:rPr>
          <w:rFonts w:ascii="Arial" w:hAnsi="Arial" w:cs="Arial"/>
          <w:color w:val="000000"/>
          <w:sz w:val="22"/>
          <w:szCs w:val="22"/>
          <w:lang w:val="es-ES_tradnl"/>
        </w:rPr>
        <w:t xml:space="preserve">, </w:t>
      </w:r>
    </w:p>
    <w:p w14:paraId="4F5B9203" w14:textId="77777777" w:rsidR="00BF435C" w:rsidRPr="00AF2C3B" w:rsidRDefault="00BF435C" w:rsidP="00BD0DD0">
      <w:pPr>
        <w:jc w:val="center"/>
        <w:rPr>
          <w:rFonts w:ascii="Arial" w:hAnsi="Arial" w:cs="Arial"/>
          <w:color w:val="000000"/>
          <w:sz w:val="22"/>
          <w:szCs w:val="22"/>
          <w:lang w:val="es-ES_tradnl"/>
        </w:rPr>
      </w:pPr>
      <w:r w:rsidRPr="00AF2C3B">
        <w:rPr>
          <w:rFonts w:ascii="Arial" w:hAnsi="Arial" w:cs="Arial"/>
          <w:color w:val="000000"/>
          <w:sz w:val="22"/>
          <w:szCs w:val="22"/>
          <w:lang w:val="es-ES_tradnl"/>
        </w:rPr>
        <w:t xml:space="preserve"> </w:t>
      </w:r>
      <w:r w:rsidR="006A18BD" w:rsidRPr="00AF2C3B">
        <w:rPr>
          <w:rFonts w:ascii="Arial" w:hAnsi="Arial" w:cs="Arial"/>
          <w:color w:val="000000"/>
          <w:spacing w:val="-11"/>
          <w:sz w:val="22"/>
          <w:szCs w:val="22"/>
          <w:lang w:val="es-ES_tradnl" w:eastAsia="es-ES_tradnl"/>
        </w:rPr>
        <w:t>P.D. (</w:t>
      </w:r>
      <w:r w:rsidR="008C087E" w:rsidRPr="00AF2C3B">
        <w:rPr>
          <w:rFonts w:ascii="Arial" w:hAnsi="Arial" w:cs="Arial"/>
          <w:color w:val="000000"/>
          <w:spacing w:val="-11"/>
          <w:sz w:val="22"/>
          <w:szCs w:val="22"/>
          <w:lang w:val="es-ES_tradnl" w:eastAsia="es-ES_tradnl"/>
        </w:rPr>
        <w:t xml:space="preserve">Orden </w:t>
      </w:r>
      <w:r w:rsidR="006A18BD" w:rsidRPr="00AF2C3B">
        <w:rPr>
          <w:rFonts w:ascii="Arial" w:hAnsi="Arial" w:cs="Arial"/>
          <w:color w:val="000000"/>
          <w:sz w:val="22"/>
          <w:szCs w:val="22"/>
        </w:rPr>
        <w:t>JUS/</w:t>
      </w:r>
      <w:r w:rsidR="007F4C47" w:rsidRPr="00AF2C3B">
        <w:rPr>
          <w:rFonts w:ascii="Arial" w:hAnsi="Arial" w:cs="Arial"/>
          <w:color w:val="000000"/>
          <w:sz w:val="22"/>
          <w:szCs w:val="22"/>
        </w:rPr>
        <w:t>696</w:t>
      </w:r>
      <w:r w:rsidR="006A18BD" w:rsidRPr="00AF2C3B">
        <w:rPr>
          <w:rFonts w:ascii="Arial" w:hAnsi="Arial" w:cs="Arial"/>
          <w:color w:val="000000"/>
          <w:sz w:val="22"/>
          <w:szCs w:val="22"/>
        </w:rPr>
        <w:t>/201</w:t>
      </w:r>
      <w:r w:rsidR="007F4C47" w:rsidRPr="00AF2C3B">
        <w:rPr>
          <w:rFonts w:ascii="Arial" w:hAnsi="Arial" w:cs="Arial"/>
          <w:color w:val="000000"/>
          <w:sz w:val="22"/>
          <w:szCs w:val="22"/>
        </w:rPr>
        <w:t>5</w:t>
      </w:r>
      <w:r w:rsidR="006A18BD" w:rsidRPr="00AF2C3B">
        <w:rPr>
          <w:rFonts w:ascii="Arial" w:hAnsi="Arial" w:cs="Arial"/>
          <w:color w:val="000000"/>
          <w:sz w:val="22"/>
          <w:szCs w:val="22"/>
        </w:rPr>
        <w:t>,</w:t>
      </w:r>
      <w:r w:rsidR="007F4C47" w:rsidRPr="00AF2C3B">
        <w:rPr>
          <w:rFonts w:ascii="Arial" w:hAnsi="Arial" w:cs="Arial"/>
          <w:color w:val="000000"/>
          <w:sz w:val="22"/>
          <w:szCs w:val="22"/>
        </w:rPr>
        <w:t xml:space="preserve"> de 16 de abril</w:t>
      </w:r>
      <w:r w:rsidR="006A18BD" w:rsidRPr="00AF2C3B">
        <w:rPr>
          <w:rFonts w:ascii="Arial" w:hAnsi="Arial" w:cs="Arial"/>
          <w:color w:val="000000"/>
          <w:spacing w:val="-11"/>
          <w:sz w:val="22"/>
          <w:szCs w:val="22"/>
          <w:lang w:val="es-ES_tradnl" w:eastAsia="es-ES_tradnl"/>
        </w:rPr>
        <w:t>)</w:t>
      </w:r>
    </w:p>
    <w:p w14:paraId="06FD6E4F" w14:textId="77777777" w:rsidR="00BF435C" w:rsidRPr="00AF2C3B" w:rsidRDefault="007F4C47" w:rsidP="00BD0DD0">
      <w:pPr>
        <w:jc w:val="center"/>
        <w:rPr>
          <w:rFonts w:ascii="Arial" w:hAnsi="Arial" w:cs="Arial"/>
          <w:color w:val="000000"/>
          <w:sz w:val="22"/>
          <w:szCs w:val="22"/>
          <w:lang w:val="es-ES_tradnl"/>
        </w:rPr>
      </w:pPr>
      <w:r w:rsidRPr="00AF2C3B">
        <w:rPr>
          <w:rFonts w:ascii="Arial" w:hAnsi="Arial" w:cs="Arial"/>
          <w:color w:val="000000"/>
          <w:sz w:val="22"/>
          <w:szCs w:val="22"/>
          <w:lang w:val="es-ES_tradnl"/>
        </w:rPr>
        <w:t xml:space="preserve"> </w:t>
      </w:r>
      <w:r w:rsidR="00363252">
        <w:rPr>
          <w:rFonts w:ascii="Arial" w:hAnsi="Arial" w:cs="Arial"/>
          <w:color w:val="000000"/>
          <w:sz w:val="22"/>
          <w:szCs w:val="22"/>
          <w:lang w:val="es-ES_tradnl"/>
        </w:rPr>
        <w:t>EL</w:t>
      </w:r>
      <w:r w:rsidR="00363252" w:rsidRPr="00AF2C3B">
        <w:rPr>
          <w:rFonts w:ascii="Arial" w:hAnsi="Arial" w:cs="Arial"/>
          <w:color w:val="000000"/>
          <w:sz w:val="22"/>
          <w:szCs w:val="22"/>
          <w:lang w:val="es-ES_tradnl"/>
        </w:rPr>
        <w:t xml:space="preserve"> SECRETARI</w:t>
      </w:r>
      <w:r w:rsidR="00363252">
        <w:rPr>
          <w:rFonts w:ascii="Arial" w:hAnsi="Arial" w:cs="Arial"/>
          <w:color w:val="000000"/>
          <w:sz w:val="22"/>
          <w:szCs w:val="22"/>
          <w:lang w:val="es-ES_tradnl"/>
        </w:rPr>
        <w:t>O</w:t>
      </w:r>
      <w:r w:rsidR="00363252" w:rsidRPr="00AF2C3B">
        <w:rPr>
          <w:rFonts w:ascii="Arial" w:hAnsi="Arial" w:cs="Arial"/>
          <w:color w:val="000000"/>
          <w:sz w:val="22"/>
          <w:szCs w:val="22"/>
          <w:lang w:val="es-ES_tradnl"/>
        </w:rPr>
        <w:t xml:space="preserve"> </w:t>
      </w:r>
      <w:r w:rsidR="00BF435C" w:rsidRPr="00AF2C3B">
        <w:rPr>
          <w:rFonts w:ascii="Arial" w:hAnsi="Arial" w:cs="Arial"/>
          <w:color w:val="000000"/>
          <w:sz w:val="22"/>
          <w:szCs w:val="22"/>
          <w:lang w:val="es-ES_tradnl"/>
        </w:rPr>
        <w:t>DE ESTADO DE JUSTICIA</w:t>
      </w:r>
    </w:p>
    <w:p w14:paraId="437D91C9" w14:textId="77777777" w:rsidR="00BF435C" w:rsidRDefault="00BF435C" w:rsidP="00BD0DD0">
      <w:pPr>
        <w:jc w:val="center"/>
        <w:rPr>
          <w:rFonts w:ascii="Arial" w:hAnsi="Arial" w:cs="Arial"/>
          <w:color w:val="000000"/>
          <w:sz w:val="22"/>
          <w:szCs w:val="22"/>
          <w:lang w:val="es-ES_tradnl"/>
        </w:rPr>
      </w:pPr>
    </w:p>
    <w:p w14:paraId="7D6BD445" w14:textId="77777777" w:rsidR="004A7E92" w:rsidRDefault="004A7E92" w:rsidP="00CD1E83">
      <w:pPr>
        <w:tabs>
          <w:tab w:val="left" w:pos="-720"/>
          <w:tab w:val="left" w:pos="567"/>
        </w:tabs>
        <w:suppressAutoHyphens/>
        <w:spacing w:line="360" w:lineRule="auto"/>
        <w:ind w:right="-2"/>
        <w:jc w:val="center"/>
        <w:rPr>
          <w:rFonts w:ascii="Arial" w:hAnsi="Arial" w:cs="Arial"/>
          <w:color w:val="000000"/>
          <w:sz w:val="22"/>
          <w:szCs w:val="22"/>
        </w:rPr>
      </w:pPr>
    </w:p>
    <w:p w14:paraId="345DAE97" w14:textId="77777777" w:rsidR="004A7E92" w:rsidRDefault="004A7E92" w:rsidP="00CD1E83">
      <w:pPr>
        <w:tabs>
          <w:tab w:val="left" w:pos="-720"/>
          <w:tab w:val="left" w:pos="567"/>
        </w:tabs>
        <w:suppressAutoHyphens/>
        <w:spacing w:line="360" w:lineRule="auto"/>
        <w:ind w:right="-2"/>
        <w:jc w:val="center"/>
        <w:rPr>
          <w:rFonts w:ascii="Arial" w:hAnsi="Arial" w:cs="Arial"/>
          <w:color w:val="000000"/>
          <w:sz w:val="22"/>
          <w:szCs w:val="22"/>
        </w:rPr>
      </w:pPr>
    </w:p>
    <w:p w14:paraId="1ABEFA51" w14:textId="77777777" w:rsidR="004A7E92" w:rsidRDefault="004A7E92" w:rsidP="00CD1E83">
      <w:pPr>
        <w:tabs>
          <w:tab w:val="left" w:pos="-720"/>
          <w:tab w:val="left" w:pos="567"/>
        </w:tabs>
        <w:suppressAutoHyphens/>
        <w:spacing w:line="360" w:lineRule="auto"/>
        <w:ind w:right="-2"/>
        <w:jc w:val="center"/>
        <w:rPr>
          <w:rFonts w:ascii="Arial" w:hAnsi="Arial" w:cs="Arial"/>
          <w:color w:val="000000"/>
          <w:sz w:val="22"/>
          <w:szCs w:val="22"/>
        </w:rPr>
      </w:pPr>
    </w:p>
    <w:p w14:paraId="7C4BA1FD" w14:textId="77777777" w:rsidR="004A7E92" w:rsidRDefault="004A7E92" w:rsidP="00CD1E83">
      <w:pPr>
        <w:tabs>
          <w:tab w:val="left" w:pos="-720"/>
          <w:tab w:val="left" w:pos="567"/>
        </w:tabs>
        <w:suppressAutoHyphens/>
        <w:spacing w:line="360" w:lineRule="auto"/>
        <w:ind w:right="-2"/>
        <w:jc w:val="center"/>
        <w:rPr>
          <w:rFonts w:ascii="Arial" w:hAnsi="Arial" w:cs="Arial"/>
          <w:color w:val="000000"/>
          <w:sz w:val="22"/>
          <w:szCs w:val="22"/>
        </w:rPr>
      </w:pPr>
    </w:p>
    <w:p w14:paraId="2AAC40AE" w14:textId="760A181A" w:rsidR="0018781F" w:rsidRPr="00F50688" w:rsidRDefault="0018781F" w:rsidP="00CD1E83">
      <w:pPr>
        <w:tabs>
          <w:tab w:val="left" w:pos="-720"/>
          <w:tab w:val="left" w:pos="567"/>
        </w:tabs>
        <w:suppressAutoHyphens/>
        <w:spacing w:line="360" w:lineRule="auto"/>
        <w:ind w:right="-2"/>
        <w:jc w:val="center"/>
        <w:rPr>
          <w:rFonts w:ascii="Arial" w:hAnsi="Arial" w:cs="Arial"/>
          <w:color w:val="000000"/>
          <w:sz w:val="22"/>
          <w:szCs w:val="22"/>
        </w:rPr>
      </w:pPr>
      <w:r w:rsidRPr="00F50688">
        <w:rPr>
          <w:rFonts w:ascii="Arial" w:hAnsi="Arial" w:cs="Arial"/>
          <w:color w:val="000000"/>
          <w:sz w:val="22"/>
          <w:szCs w:val="22"/>
        </w:rPr>
        <w:t xml:space="preserve"> </w:t>
      </w:r>
      <w:r w:rsidR="00363252">
        <w:rPr>
          <w:rFonts w:ascii="Calibri" w:hAnsi="Calibri" w:cs="Arial"/>
          <w:sz w:val="24"/>
          <w:szCs w:val="24"/>
          <w:lang w:val="es-ES_tradnl"/>
        </w:rPr>
        <w:t xml:space="preserve"> </w:t>
      </w:r>
      <w:r w:rsidR="00CC2E96">
        <w:rPr>
          <w:rFonts w:ascii="Arial" w:hAnsi="Arial" w:cs="Arial"/>
          <w:color w:val="000000"/>
          <w:sz w:val="22"/>
          <w:szCs w:val="22"/>
        </w:rPr>
        <w:t xml:space="preserve">Manuel-Jesús </w:t>
      </w:r>
      <w:proofErr w:type="spellStart"/>
      <w:r w:rsidR="00CC2E96">
        <w:rPr>
          <w:rFonts w:ascii="Arial" w:hAnsi="Arial" w:cs="Arial"/>
          <w:color w:val="000000"/>
          <w:sz w:val="22"/>
          <w:szCs w:val="22"/>
        </w:rPr>
        <w:t>Dolz</w:t>
      </w:r>
      <w:proofErr w:type="spellEnd"/>
      <w:r w:rsidR="00CC2E96">
        <w:rPr>
          <w:rFonts w:ascii="Arial" w:hAnsi="Arial" w:cs="Arial"/>
          <w:color w:val="000000"/>
          <w:sz w:val="22"/>
          <w:szCs w:val="22"/>
        </w:rPr>
        <w:t xml:space="preserve"> Lago</w:t>
      </w:r>
    </w:p>
    <w:p w14:paraId="2D3A24CF" w14:textId="77777777" w:rsidR="00AF2C3B" w:rsidRDefault="00AF2C3B" w:rsidP="00B11F30">
      <w:pPr>
        <w:pStyle w:val="Ttulo4"/>
        <w:jc w:val="center"/>
        <w:rPr>
          <w:rFonts w:ascii="Arial" w:hAnsi="Arial" w:cs="Arial"/>
          <w:b w:val="0"/>
          <w:bCs w:val="0"/>
          <w:color w:val="000000"/>
          <w:sz w:val="22"/>
          <w:szCs w:val="22"/>
        </w:rPr>
      </w:pPr>
    </w:p>
    <w:p w14:paraId="2AA2EB9F" w14:textId="77777777" w:rsidR="0026196A" w:rsidRDefault="0026196A" w:rsidP="0026196A"/>
    <w:p w14:paraId="4736051C" w14:textId="77777777" w:rsidR="0026196A" w:rsidRPr="0026196A" w:rsidRDefault="0026196A" w:rsidP="0026196A"/>
    <w:p w14:paraId="43AA05DA" w14:textId="77777777" w:rsidR="004A7E92" w:rsidRDefault="004A7E92" w:rsidP="00311BEF">
      <w:pPr>
        <w:pStyle w:val="Ttulo4"/>
        <w:jc w:val="center"/>
        <w:rPr>
          <w:rFonts w:ascii="Arial" w:hAnsi="Arial" w:cs="Arial"/>
          <w:b w:val="0"/>
          <w:bCs w:val="0"/>
          <w:color w:val="000000"/>
          <w:sz w:val="22"/>
          <w:szCs w:val="22"/>
        </w:rPr>
      </w:pPr>
    </w:p>
    <w:p w14:paraId="49795617" w14:textId="66269364" w:rsidR="004A7E92" w:rsidRDefault="004A7E92" w:rsidP="00311BEF">
      <w:pPr>
        <w:pStyle w:val="Ttulo4"/>
        <w:jc w:val="center"/>
        <w:rPr>
          <w:rFonts w:ascii="Arial" w:hAnsi="Arial" w:cs="Arial"/>
          <w:b w:val="0"/>
          <w:bCs w:val="0"/>
          <w:color w:val="000000"/>
          <w:sz w:val="22"/>
          <w:szCs w:val="22"/>
        </w:rPr>
      </w:pPr>
    </w:p>
    <w:p w14:paraId="70F14D80" w14:textId="1080AC50" w:rsidR="004A7E92" w:rsidRDefault="004A7E92" w:rsidP="004A7E92"/>
    <w:p w14:paraId="335F3E39" w14:textId="56FE1C99" w:rsidR="004A7E92" w:rsidRDefault="004A7E92" w:rsidP="004A7E92"/>
    <w:p w14:paraId="6D9C0A46" w14:textId="77777777" w:rsidR="004A7E92" w:rsidRPr="004A7E92" w:rsidRDefault="004A7E92" w:rsidP="004A7E92"/>
    <w:p w14:paraId="0BD026D0" w14:textId="77777777" w:rsidR="004A7E92" w:rsidRDefault="004A7E92" w:rsidP="00311BEF">
      <w:pPr>
        <w:pStyle w:val="Ttulo4"/>
        <w:jc w:val="center"/>
        <w:rPr>
          <w:rFonts w:ascii="Arial" w:hAnsi="Arial" w:cs="Arial"/>
          <w:b w:val="0"/>
          <w:bCs w:val="0"/>
          <w:color w:val="000000"/>
          <w:sz w:val="22"/>
          <w:szCs w:val="22"/>
        </w:rPr>
      </w:pPr>
    </w:p>
    <w:p w14:paraId="71147A32" w14:textId="77777777" w:rsidR="004A7E92" w:rsidRDefault="004A7E92" w:rsidP="00311BEF">
      <w:pPr>
        <w:pStyle w:val="Ttulo4"/>
        <w:jc w:val="center"/>
        <w:rPr>
          <w:rFonts w:ascii="Arial" w:hAnsi="Arial" w:cs="Arial"/>
          <w:b w:val="0"/>
          <w:bCs w:val="0"/>
          <w:color w:val="000000"/>
          <w:sz w:val="22"/>
          <w:szCs w:val="22"/>
        </w:rPr>
      </w:pPr>
    </w:p>
    <w:p w14:paraId="256333A1" w14:textId="77777777" w:rsidR="004A7E92" w:rsidRDefault="004A7E92" w:rsidP="00311BEF">
      <w:pPr>
        <w:pStyle w:val="Ttulo4"/>
        <w:jc w:val="center"/>
        <w:rPr>
          <w:rFonts w:ascii="Arial" w:hAnsi="Arial" w:cs="Arial"/>
          <w:b w:val="0"/>
          <w:bCs w:val="0"/>
          <w:color w:val="000000"/>
          <w:sz w:val="22"/>
          <w:szCs w:val="22"/>
        </w:rPr>
      </w:pPr>
    </w:p>
    <w:p w14:paraId="03D0A6BF" w14:textId="2F3C89EB" w:rsidR="004A7E92" w:rsidRDefault="004A7E92" w:rsidP="00311BEF">
      <w:pPr>
        <w:pStyle w:val="Ttulo4"/>
        <w:jc w:val="center"/>
        <w:rPr>
          <w:rFonts w:ascii="Arial" w:hAnsi="Arial" w:cs="Arial"/>
          <w:b w:val="0"/>
          <w:bCs w:val="0"/>
          <w:color w:val="000000"/>
          <w:sz w:val="22"/>
          <w:szCs w:val="22"/>
        </w:rPr>
      </w:pPr>
    </w:p>
    <w:p w14:paraId="4083CAF9" w14:textId="14CFA919" w:rsidR="004A7E92" w:rsidRDefault="004A7E92" w:rsidP="004A7E92"/>
    <w:p w14:paraId="7D96F1A1" w14:textId="77777777" w:rsidR="004A7E92" w:rsidRPr="004A7E92" w:rsidRDefault="004A7E92" w:rsidP="004A7E92"/>
    <w:p w14:paraId="0079599F" w14:textId="77777777" w:rsidR="004A7E92" w:rsidRDefault="004A7E92" w:rsidP="00311BEF">
      <w:pPr>
        <w:pStyle w:val="Ttulo4"/>
        <w:jc w:val="center"/>
        <w:rPr>
          <w:rFonts w:ascii="Arial" w:hAnsi="Arial" w:cs="Arial"/>
          <w:b w:val="0"/>
          <w:bCs w:val="0"/>
          <w:color w:val="000000"/>
          <w:sz w:val="22"/>
          <w:szCs w:val="22"/>
        </w:rPr>
      </w:pPr>
    </w:p>
    <w:p w14:paraId="2B66BF60" w14:textId="77777777" w:rsidR="004A7E92" w:rsidRDefault="004A7E92" w:rsidP="00311BEF">
      <w:pPr>
        <w:pStyle w:val="Ttulo4"/>
        <w:jc w:val="center"/>
        <w:rPr>
          <w:rFonts w:ascii="Arial" w:hAnsi="Arial" w:cs="Arial"/>
          <w:b w:val="0"/>
          <w:bCs w:val="0"/>
          <w:color w:val="000000"/>
          <w:sz w:val="22"/>
          <w:szCs w:val="22"/>
        </w:rPr>
      </w:pPr>
    </w:p>
    <w:p w14:paraId="7E6ECE8C" w14:textId="6B3A01DF" w:rsidR="00311BEF" w:rsidRPr="00AF2C3B" w:rsidRDefault="00311BEF" w:rsidP="00311BEF">
      <w:pPr>
        <w:pStyle w:val="Ttulo4"/>
        <w:jc w:val="center"/>
        <w:rPr>
          <w:rFonts w:ascii="Arial" w:hAnsi="Arial" w:cs="Arial"/>
          <w:b w:val="0"/>
          <w:bCs w:val="0"/>
          <w:color w:val="000000"/>
          <w:sz w:val="22"/>
          <w:szCs w:val="22"/>
        </w:rPr>
      </w:pPr>
      <w:r w:rsidRPr="00AF2C3B">
        <w:rPr>
          <w:rFonts w:ascii="Arial" w:hAnsi="Arial" w:cs="Arial"/>
          <w:b w:val="0"/>
          <w:bCs w:val="0"/>
          <w:color w:val="000000"/>
          <w:sz w:val="22"/>
          <w:szCs w:val="22"/>
        </w:rPr>
        <w:t>ANEXO I</w:t>
      </w:r>
    </w:p>
    <w:p w14:paraId="7BF6C6B8" w14:textId="77777777" w:rsidR="00311BEF" w:rsidRPr="00AF2C3B" w:rsidRDefault="00311BEF" w:rsidP="00311BEF">
      <w:pPr>
        <w:ind w:left="2124"/>
        <w:rPr>
          <w:rFonts w:ascii="Arial" w:hAnsi="Arial" w:cs="Arial"/>
          <w:color w:val="000000"/>
          <w:sz w:val="22"/>
          <w:szCs w:val="22"/>
        </w:rPr>
      </w:pPr>
    </w:p>
    <w:p w14:paraId="45327668" w14:textId="77777777" w:rsidR="00311BEF" w:rsidRPr="00AF2C3B" w:rsidRDefault="00311BEF" w:rsidP="00311BEF">
      <w:pPr>
        <w:jc w:val="center"/>
        <w:rPr>
          <w:rFonts w:ascii="Arial" w:hAnsi="Arial" w:cs="Arial"/>
          <w:color w:val="000000"/>
          <w:sz w:val="22"/>
          <w:szCs w:val="22"/>
          <w:lang w:val="es-ES_tradnl"/>
        </w:rPr>
      </w:pPr>
      <w:r w:rsidRPr="00AF2C3B">
        <w:rPr>
          <w:rFonts w:ascii="Arial" w:hAnsi="Arial" w:cs="Arial"/>
          <w:color w:val="000000"/>
          <w:sz w:val="22"/>
          <w:szCs w:val="22"/>
          <w:lang w:val="es-ES_tradnl"/>
        </w:rPr>
        <w:t>Descripción del proceso selectivo</w:t>
      </w:r>
    </w:p>
    <w:p w14:paraId="3BF54D79" w14:textId="77777777" w:rsidR="00311BEF" w:rsidRPr="00AF2C3B" w:rsidRDefault="00311BEF" w:rsidP="00311BEF">
      <w:pPr>
        <w:jc w:val="center"/>
        <w:rPr>
          <w:rFonts w:ascii="Arial" w:hAnsi="Arial" w:cs="Arial"/>
          <w:color w:val="000000"/>
          <w:sz w:val="22"/>
          <w:szCs w:val="22"/>
          <w:lang w:val="es-ES_tradnl"/>
        </w:rPr>
      </w:pPr>
    </w:p>
    <w:p w14:paraId="4CA9DEB1" w14:textId="77777777" w:rsidR="00311BEF"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1. Acceso por el turno libre</w:t>
      </w:r>
    </w:p>
    <w:p w14:paraId="2BD10DEF" w14:textId="77777777" w:rsidR="007B014F" w:rsidRPr="00AF2C3B" w:rsidRDefault="007B014F" w:rsidP="00311BEF">
      <w:pPr>
        <w:jc w:val="both"/>
        <w:rPr>
          <w:rFonts w:ascii="Arial" w:hAnsi="Arial" w:cs="Arial"/>
          <w:color w:val="000000"/>
          <w:sz w:val="22"/>
          <w:szCs w:val="22"/>
          <w:lang w:val="es-ES_tradnl"/>
        </w:rPr>
      </w:pPr>
    </w:p>
    <w:p w14:paraId="0E10574E"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    La oposición estará formada por </w:t>
      </w:r>
      <w:r w:rsidR="007B014F">
        <w:rPr>
          <w:rFonts w:ascii="Arial" w:hAnsi="Arial" w:cs="Arial"/>
          <w:color w:val="000000"/>
          <w:sz w:val="22"/>
          <w:szCs w:val="22"/>
          <w:lang w:val="es-ES_tradnl"/>
        </w:rPr>
        <w:t>los siguientes</w:t>
      </w:r>
      <w:r w:rsidRPr="00AF2C3B">
        <w:rPr>
          <w:rFonts w:ascii="Arial" w:hAnsi="Arial" w:cs="Arial"/>
          <w:color w:val="000000"/>
          <w:sz w:val="22"/>
          <w:szCs w:val="22"/>
          <w:lang w:val="es-ES_tradnl"/>
        </w:rPr>
        <w:t xml:space="preserve"> ejercicios, </w:t>
      </w:r>
      <w:r w:rsidR="007B014F">
        <w:rPr>
          <w:rFonts w:ascii="Arial" w:hAnsi="Arial" w:cs="Arial"/>
          <w:color w:val="000000"/>
          <w:sz w:val="22"/>
          <w:szCs w:val="22"/>
          <w:lang w:val="es-ES_tradnl"/>
        </w:rPr>
        <w:t xml:space="preserve">seguidos de una fase de </w:t>
      </w:r>
      <w:r w:rsidR="007B014F" w:rsidRPr="007B014F">
        <w:rPr>
          <w:rFonts w:ascii="Arial" w:hAnsi="Arial" w:cs="Arial"/>
          <w:color w:val="000000"/>
          <w:sz w:val="22"/>
          <w:szCs w:val="22"/>
          <w:lang w:val="es-ES_tradnl"/>
        </w:rPr>
        <w:t xml:space="preserve">concurso y </w:t>
      </w:r>
      <w:r w:rsidRPr="007B014F">
        <w:rPr>
          <w:rFonts w:ascii="Arial" w:hAnsi="Arial" w:cs="Arial"/>
          <w:color w:val="000000"/>
          <w:sz w:val="22"/>
          <w:szCs w:val="22"/>
          <w:lang w:val="es-ES_tradnl"/>
        </w:rPr>
        <w:t>de la superación del curso selectivo</w:t>
      </w:r>
      <w:r w:rsidR="007B014F">
        <w:rPr>
          <w:rFonts w:ascii="Arial" w:hAnsi="Arial" w:cs="Arial"/>
          <w:color w:val="000000"/>
          <w:sz w:val="22"/>
          <w:szCs w:val="22"/>
          <w:lang w:val="es-ES_tradnl"/>
        </w:rPr>
        <w:t>:</w:t>
      </w:r>
    </w:p>
    <w:p w14:paraId="23F1F7C5" w14:textId="77777777" w:rsidR="00311BEF" w:rsidRPr="00AF2C3B" w:rsidRDefault="00311BEF" w:rsidP="00311BEF">
      <w:pPr>
        <w:jc w:val="both"/>
        <w:rPr>
          <w:rFonts w:ascii="Arial" w:hAnsi="Arial" w:cs="Arial"/>
          <w:color w:val="000000"/>
          <w:sz w:val="22"/>
          <w:szCs w:val="22"/>
          <w:lang w:val="es-ES_tradnl"/>
        </w:rPr>
      </w:pPr>
    </w:p>
    <w:p w14:paraId="14BB0F65" w14:textId="77777777" w:rsidR="00311BEF" w:rsidRPr="00AF2C3B" w:rsidRDefault="00311BEF" w:rsidP="00311BEF">
      <w:pPr>
        <w:pStyle w:val="ParrafoNormal"/>
        <w:numPr>
          <w:ilvl w:val="0"/>
          <w:numId w:val="0"/>
        </w:numPr>
        <w:spacing w:line="240" w:lineRule="auto"/>
        <w:rPr>
          <w:rFonts w:ascii="Arial" w:hAnsi="Arial" w:cs="Arial"/>
          <w:bCs/>
          <w:color w:val="000000"/>
          <w:szCs w:val="22"/>
        </w:rPr>
      </w:pPr>
      <w:r w:rsidRPr="00AF2C3B">
        <w:rPr>
          <w:rFonts w:ascii="Arial" w:hAnsi="Arial" w:cs="Arial"/>
          <w:color w:val="000000"/>
          <w:szCs w:val="22"/>
        </w:rPr>
        <w:t>1-1</w:t>
      </w:r>
      <w:r w:rsidRPr="00AF2C3B">
        <w:rPr>
          <w:rFonts w:ascii="Arial" w:hAnsi="Arial" w:cs="Arial"/>
          <w:color w:val="000000"/>
          <w:szCs w:val="22"/>
        </w:rPr>
        <w:tab/>
        <w:t>Primer Ejercicio. De carácter teórico, escrito y eliminatorio. Consistirá en contestar un cuestionario-test sobre las materias de la primera parte del programa para el acceso por turno libre detallado en el Anexo I de la Orden JUS/1848/2016, de 24 de noviembre, por la que se modifica la Orden JUS/2250/2006, de 3 de julio («BOE» de 5 de diciembre), y modificada por Orden JUS/236/2017, de 13 de marzo («BOE» de 16 de marzo)</w:t>
      </w:r>
      <w:r w:rsidRPr="00AF2C3B">
        <w:rPr>
          <w:rFonts w:ascii="Arial" w:hAnsi="Arial" w:cs="Arial"/>
          <w:bCs/>
          <w:color w:val="000000"/>
          <w:szCs w:val="22"/>
        </w:rPr>
        <w:t xml:space="preserve"> y por Orden JUS/1276/2017, de 20 de diciembre («BOE» de 26 de diciembre).</w:t>
      </w:r>
    </w:p>
    <w:p w14:paraId="674A4C76" w14:textId="77777777" w:rsidR="00311BEF" w:rsidRPr="00AF2C3B" w:rsidRDefault="00311BEF" w:rsidP="00311BEF">
      <w:pPr>
        <w:pStyle w:val="ParrafoNormal"/>
        <w:numPr>
          <w:ilvl w:val="0"/>
          <w:numId w:val="0"/>
        </w:numPr>
        <w:spacing w:before="0" w:line="240" w:lineRule="auto"/>
        <w:rPr>
          <w:rFonts w:ascii="Arial" w:hAnsi="Arial" w:cs="Arial"/>
          <w:bCs/>
          <w:color w:val="000000"/>
          <w:szCs w:val="22"/>
        </w:rPr>
      </w:pPr>
      <w:r w:rsidRPr="00AF2C3B">
        <w:rPr>
          <w:rFonts w:ascii="Arial" w:hAnsi="Arial" w:cs="Arial"/>
          <w:color w:val="000000"/>
          <w:szCs w:val="22"/>
        </w:rPr>
        <w:t xml:space="preserve"> </w:t>
      </w:r>
      <w:r w:rsidRPr="00AF2C3B">
        <w:rPr>
          <w:rFonts w:ascii="Arial" w:hAnsi="Arial" w:cs="Arial"/>
          <w:color w:val="000000"/>
          <w:szCs w:val="22"/>
        </w:rPr>
        <w:tab/>
      </w:r>
      <w:r w:rsidRPr="00AF2C3B">
        <w:rPr>
          <w:rFonts w:ascii="Arial" w:hAnsi="Arial" w:cs="Arial"/>
          <w:bCs/>
          <w:color w:val="000000"/>
          <w:szCs w:val="22"/>
        </w:rPr>
        <w:t xml:space="preserve">Constará de 100 preguntas con cuatro respuestas alternativas de las cuales sólo una es la correcta. </w:t>
      </w:r>
    </w:p>
    <w:p w14:paraId="2864429B" w14:textId="719A41D6" w:rsidR="00311BEF" w:rsidRDefault="00311BEF" w:rsidP="00311BEF">
      <w:pPr>
        <w:ind w:firstLine="708"/>
        <w:jc w:val="both"/>
        <w:rPr>
          <w:rFonts w:ascii="Arial" w:hAnsi="Arial" w:cs="Arial"/>
          <w:bCs/>
          <w:color w:val="000000"/>
          <w:sz w:val="22"/>
          <w:szCs w:val="22"/>
          <w:lang w:val="es-ES_tradnl"/>
        </w:rPr>
      </w:pPr>
      <w:r w:rsidRPr="00AF2C3B">
        <w:rPr>
          <w:rFonts w:ascii="Arial" w:hAnsi="Arial" w:cs="Arial"/>
          <w:bCs/>
          <w:color w:val="000000"/>
          <w:sz w:val="22"/>
          <w:szCs w:val="22"/>
          <w:lang w:val="es-ES_tradnl"/>
        </w:rPr>
        <w:t xml:space="preserve">El tiempo para la realización de este ejercicio será de 120 minutos. Se calificará de 0 a 20 puntos. Las preguntas acertadas se valorarán con 0.2 puntos; las preguntas no acertadas descontarán </w:t>
      </w:r>
      <w:r w:rsidR="00BF7C6F">
        <w:rPr>
          <w:rFonts w:ascii="Arial" w:hAnsi="Arial" w:cs="Arial"/>
          <w:bCs/>
          <w:color w:val="000000"/>
          <w:sz w:val="22"/>
          <w:szCs w:val="22"/>
          <w:lang w:val="es-ES_tradnl"/>
        </w:rPr>
        <w:t xml:space="preserve">0,066 </w:t>
      </w:r>
      <w:r w:rsidRPr="00AF2C3B">
        <w:rPr>
          <w:rFonts w:ascii="Arial" w:hAnsi="Arial" w:cs="Arial"/>
          <w:bCs/>
          <w:color w:val="000000"/>
          <w:sz w:val="22"/>
          <w:szCs w:val="22"/>
          <w:lang w:val="es-ES_tradnl"/>
        </w:rPr>
        <w:t xml:space="preserve">puntos; las preguntas no contestadas no serán puntuadas. </w:t>
      </w:r>
    </w:p>
    <w:p w14:paraId="295BF1D4" w14:textId="77777777" w:rsidR="0026196A" w:rsidRPr="00AF2C3B" w:rsidRDefault="0026196A" w:rsidP="00311BEF">
      <w:pPr>
        <w:ind w:firstLine="708"/>
        <w:jc w:val="both"/>
        <w:rPr>
          <w:rFonts w:ascii="Arial" w:hAnsi="Arial" w:cs="Arial"/>
          <w:bCs/>
          <w:color w:val="000000"/>
          <w:sz w:val="22"/>
          <w:szCs w:val="22"/>
          <w:lang w:val="es-ES_tradnl"/>
        </w:rPr>
      </w:pPr>
    </w:p>
    <w:p w14:paraId="47590A5D" w14:textId="77777777" w:rsidR="00311BEF" w:rsidRDefault="00311BEF" w:rsidP="00311BEF">
      <w:pPr>
        <w:jc w:val="both"/>
        <w:rPr>
          <w:rFonts w:ascii="Arial" w:hAnsi="Arial" w:cs="Arial"/>
          <w:bCs/>
          <w:color w:val="000000"/>
          <w:sz w:val="22"/>
          <w:szCs w:val="22"/>
          <w:lang w:val="es-ES_tradnl"/>
        </w:rPr>
      </w:pPr>
      <w:r w:rsidRPr="00AF2C3B">
        <w:rPr>
          <w:rFonts w:ascii="Arial" w:hAnsi="Arial" w:cs="Arial"/>
          <w:bCs/>
          <w:color w:val="000000"/>
          <w:sz w:val="22"/>
          <w:szCs w:val="22"/>
          <w:lang w:val="es-ES_tradnl"/>
        </w:rPr>
        <w:tab/>
        <w:t xml:space="preserve">La puntuación obtenida por cada aspirante se corresponderá con el número de respuestas acertadas, hecha la deducción de las no acertadas. </w:t>
      </w:r>
    </w:p>
    <w:p w14:paraId="3DEF5C0A" w14:textId="77777777" w:rsidR="0026196A" w:rsidRPr="00AF2C3B" w:rsidRDefault="0026196A" w:rsidP="00311BEF">
      <w:pPr>
        <w:jc w:val="both"/>
        <w:rPr>
          <w:rFonts w:ascii="Arial" w:hAnsi="Arial" w:cs="Arial"/>
          <w:bCs/>
          <w:color w:val="000000"/>
          <w:sz w:val="22"/>
          <w:szCs w:val="22"/>
          <w:lang w:val="es-ES_tradnl"/>
        </w:rPr>
      </w:pPr>
    </w:p>
    <w:p w14:paraId="22AAC5B3" w14:textId="77777777" w:rsidR="00311BEF" w:rsidRDefault="00311BEF" w:rsidP="00311BEF">
      <w:pPr>
        <w:ind w:firstLine="708"/>
        <w:jc w:val="both"/>
        <w:rPr>
          <w:rFonts w:ascii="Arial" w:hAnsi="Arial" w:cs="Arial"/>
          <w:bCs/>
          <w:color w:val="000000"/>
          <w:sz w:val="22"/>
          <w:szCs w:val="22"/>
          <w:lang w:val="es-ES_tradnl"/>
        </w:rPr>
      </w:pPr>
      <w:r w:rsidRPr="00AF2C3B">
        <w:rPr>
          <w:rFonts w:ascii="Arial" w:hAnsi="Arial" w:cs="Arial"/>
          <w:bCs/>
          <w:color w:val="000000"/>
          <w:sz w:val="22"/>
          <w:szCs w:val="22"/>
          <w:lang w:val="es-ES_tradnl"/>
        </w:rPr>
        <w:t xml:space="preserve">El Tribunal adoptará las medidas precisas para que el ejercicio sea corregido sin que se conozca la identidad de los aspirantes. </w:t>
      </w:r>
    </w:p>
    <w:p w14:paraId="0C6F243F" w14:textId="77777777" w:rsidR="0026196A" w:rsidRPr="00AF2C3B" w:rsidRDefault="0026196A" w:rsidP="00311BEF">
      <w:pPr>
        <w:ind w:firstLine="708"/>
        <w:jc w:val="both"/>
        <w:rPr>
          <w:rFonts w:ascii="Arial" w:hAnsi="Arial" w:cs="Arial"/>
          <w:bCs/>
          <w:color w:val="000000"/>
          <w:sz w:val="22"/>
          <w:szCs w:val="22"/>
          <w:lang w:val="es-ES_tradnl"/>
        </w:rPr>
      </w:pPr>
    </w:p>
    <w:p w14:paraId="1ECE2B8D" w14:textId="77777777" w:rsidR="00311BEF" w:rsidRPr="00AF2C3B" w:rsidRDefault="00311BEF" w:rsidP="00311BEF">
      <w:pPr>
        <w:ind w:firstLine="708"/>
        <w:jc w:val="both"/>
        <w:rPr>
          <w:rFonts w:ascii="Arial" w:hAnsi="Arial" w:cs="Arial"/>
          <w:bCs/>
          <w:color w:val="000000"/>
          <w:sz w:val="22"/>
          <w:szCs w:val="22"/>
          <w:lang w:val="es-ES_tradnl"/>
        </w:rPr>
      </w:pPr>
      <w:r w:rsidRPr="00AF2C3B">
        <w:rPr>
          <w:rFonts w:ascii="Arial" w:hAnsi="Arial" w:cs="Arial"/>
          <w:bCs/>
          <w:color w:val="000000"/>
          <w:sz w:val="22"/>
          <w:szCs w:val="22"/>
          <w:lang w:val="es-ES_tradnl"/>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66698F92" w14:textId="77777777" w:rsidR="00311BEF" w:rsidRPr="00AF2C3B" w:rsidRDefault="00311BEF" w:rsidP="00311BEF">
      <w:pPr>
        <w:ind w:firstLine="708"/>
        <w:jc w:val="both"/>
        <w:rPr>
          <w:rFonts w:ascii="Arial" w:hAnsi="Arial" w:cs="Arial"/>
          <w:color w:val="000000"/>
          <w:sz w:val="22"/>
          <w:szCs w:val="22"/>
          <w:lang w:val="es-ES_tradnl"/>
        </w:rPr>
      </w:pPr>
    </w:p>
    <w:p w14:paraId="7AB5BB96"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Con el fin de respetar los principios de publicidad, transparencia, objetividad y seguridad jurídica que deben regir el acceso al empleo público, el órgano de selección deberá publicar con anterioridad a la realización del ejercicio los criterios de valoración, corrección y superación del mismo que no estén expresamente establecidos en esta convocatoria.</w:t>
      </w:r>
    </w:p>
    <w:p w14:paraId="28EA6ABF" w14:textId="77777777" w:rsidR="00311BEF" w:rsidRPr="00AF2C3B" w:rsidRDefault="00311BEF" w:rsidP="00311BEF">
      <w:pPr>
        <w:ind w:firstLine="708"/>
        <w:jc w:val="both"/>
        <w:rPr>
          <w:rFonts w:ascii="Arial" w:hAnsi="Arial" w:cs="Arial"/>
          <w:color w:val="000000"/>
          <w:sz w:val="22"/>
          <w:szCs w:val="22"/>
          <w:lang w:val="es-ES_tradnl"/>
        </w:rPr>
      </w:pPr>
    </w:p>
    <w:p w14:paraId="440DE19A" w14:textId="77777777" w:rsidR="00311BEF"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De conformidad con lo previsto en el artículo 3.11 del Real Decreto 702/2017, de 7 de julio, por el que se aprueba la oferta de empleo público para el año 2017</w:t>
      </w:r>
      <w:r w:rsidR="00316089">
        <w:rPr>
          <w:rFonts w:ascii="Arial" w:hAnsi="Arial" w:cs="Arial"/>
          <w:color w:val="000000"/>
          <w:sz w:val="22"/>
          <w:szCs w:val="22"/>
          <w:lang w:val="es-ES_tradnl"/>
        </w:rPr>
        <w:t xml:space="preserve"> y con el artículo 3.10 del Real Decreto 955/2018, de 27 de julio, por el que se aprueba la oferta de empleo público para el año 2018</w:t>
      </w:r>
      <w:r w:rsidRPr="00AF2C3B">
        <w:rPr>
          <w:rFonts w:ascii="Arial" w:hAnsi="Arial" w:cs="Arial"/>
          <w:color w:val="000000"/>
          <w:sz w:val="22"/>
          <w:szCs w:val="22"/>
          <w:lang w:val="es-ES_tradnl"/>
        </w:rPr>
        <w:t>, el Tribunal N</w:t>
      </w:r>
      <w:r w:rsidR="0026196A">
        <w:rPr>
          <w:rFonts w:ascii="Arial" w:hAnsi="Arial" w:cs="Arial"/>
          <w:color w:val="000000"/>
          <w:sz w:val="22"/>
          <w:szCs w:val="22"/>
          <w:lang w:val="es-ES_tradnl"/>
        </w:rPr>
        <w:t>º</w:t>
      </w:r>
      <w:r w:rsidRPr="00AF2C3B">
        <w:rPr>
          <w:rFonts w:ascii="Arial" w:hAnsi="Arial" w:cs="Arial"/>
          <w:color w:val="000000"/>
          <w:sz w:val="22"/>
          <w:szCs w:val="22"/>
          <w:lang w:val="es-ES_tradnl"/>
        </w:rPr>
        <w:t xml:space="preserve"> 1 hará públicas las plantillas correctoras de este ejercicio en el plazo máximo de tres días a contar desde su finalización.</w:t>
      </w:r>
    </w:p>
    <w:p w14:paraId="63949DF8" w14:textId="77777777" w:rsidR="007A54EF" w:rsidRPr="00AF2C3B" w:rsidRDefault="007A54EF" w:rsidP="00311BEF">
      <w:pPr>
        <w:ind w:firstLine="708"/>
        <w:jc w:val="both"/>
        <w:rPr>
          <w:rFonts w:ascii="Arial" w:hAnsi="Arial" w:cs="Arial"/>
          <w:color w:val="000000"/>
          <w:sz w:val="22"/>
          <w:szCs w:val="22"/>
          <w:lang w:val="es-ES_tradnl"/>
        </w:rPr>
      </w:pPr>
    </w:p>
    <w:p w14:paraId="577D28CE" w14:textId="08D7FC74" w:rsidR="007A54EF" w:rsidRPr="00DF5657" w:rsidRDefault="00EF5CA8" w:rsidP="007A54EF">
      <w:pPr>
        <w:ind w:firstLine="708"/>
        <w:jc w:val="both"/>
        <w:rPr>
          <w:rFonts w:ascii="Arial" w:hAnsi="Arial" w:cs="Arial"/>
          <w:sz w:val="22"/>
          <w:szCs w:val="22"/>
          <w:lang w:val="es-ES_tradnl"/>
        </w:rPr>
      </w:pPr>
      <w:r w:rsidRPr="00DF5657">
        <w:rPr>
          <w:rFonts w:ascii="Arial" w:hAnsi="Arial" w:cs="Arial"/>
          <w:sz w:val="22"/>
          <w:szCs w:val="22"/>
          <w:lang w:val="es-ES_tradnl"/>
        </w:rPr>
        <w:t>El Tribunal</w:t>
      </w:r>
      <w:r w:rsidR="00C542EB" w:rsidRPr="00DF5657">
        <w:rPr>
          <w:rFonts w:ascii="Arial" w:hAnsi="Arial" w:cs="Arial"/>
          <w:sz w:val="22"/>
          <w:szCs w:val="22"/>
          <w:lang w:val="es-ES_tradnl"/>
        </w:rPr>
        <w:t xml:space="preserve"> nº 1, a la vista del número y nivel de conocimientos de los aspirantes presentados,</w:t>
      </w:r>
      <w:r w:rsidRPr="00DF5657">
        <w:rPr>
          <w:rFonts w:ascii="Arial" w:hAnsi="Arial" w:cs="Arial"/>
          <w:sz w:val="22"/>
          <w:szCs w:val="22"/>
          <w:lang w:val="es-ES_tradnl"/>
        </w:rPr>
        <w:t xml:space="preserve"> </w:t>
      </w:r>
      <w:r w:rsidR="00C542EB" w:rsidRPr="00DF5657">
        <w:rPr>
          <w:rFonts w:ascii="Arial" w:hAnsi="Arial" w:cs="Arial"/>
          <w:sz w:val="22"/>
          <w:szCs w:val="22"/>
          <w:lang w:val="es-ES_tradnl"/>
        </w:rPr>
        <w:t xml:space="preserve">antes de conocer la identidad de los opositores, </w:t>
      </w:r>
      <w:r w:rsidR="00394D50">
        <w:rPr>
          <w:rFonts w:ascii="Arial" w:hAnsi="Arial" w:cs="Arial"/>
          <w:sz w:val="22"/>
          <w:szCs w:val="22"/>
          <w:lang w:val="es-ES_tradnl"/>
        </w:rPr>
        <w:t>hará pública</w:t>
      </w:r>
      <w:r w:rsidR="00C542EB" w:rsidRPr="00DF5657">
        <w:rPr>
          <w:rFonts w:ascii="Arial" w:hAnsi="Arial" w:cs="Arial"/>
          <w:sz w:val="22"/>
          <w:szCs w:val="22"/>
          <w:lang w:val="es-ES_tradnl"/>
        </w:rPr>
        <w:t xml:space="preserve"> la puntuación mínima para superar este ejercicio, y hará público dicho Acuerdo. </w:t>
      </w:r>
      <w:r w:rsidR="007A54EF" w:rsidRPr="00DF5657">
        <w:rPr>
          <w:rFonts w:ascii="Arial" w:hAnsi="Arial" w:cs="Arial"/>
          <w:sz w:val="22"/>
          <w:szCs w:val="22"/>
          <w:lang w:val="es-ES_tradnl"/>
        </w:rPr>
        <w:t xml:space="preserve">La determinación de la nota mínima para superar el primer ejercicio será equivalente al sesenta por ciento de la puntuación posible, con </w:t>
      </w:r>
      <w:r w:rsidR="007A54EF" w:rsidRPr="00DF5657">
        <w:rPr>
          <w:rFonts w:ascii="Arial" w:hAnsi="Arial" w:cs="Arial"/>
          <w:sz w:val="22"/>
          <w:szCs w:val="22"/>
          <w:lang w:val="es-ES_tradnl"/>
        </w:rPr>
        <w:lastRenderedPageBreak/>
        <w:t>independencia de los candidatos que se hubieran presentado</w:t>
      </w:r>
      <w:r w:rsidR="00DF5657" w:rsidRPr="00DF5657">
        <w:rPr>
          <w:rFonts w:ascii="Arial" w:hAnsi="Arial" w:cs="Arial"/>
          <w:sz w:val="22"/>
          <w:szCs w:val="22"/>
          <w:lang w:val="es-ES_tradnl"/>
        </w:rPr>
        <w:t>, siempre que el número de aspirantes aprobados no supere el de 1.260</w:t>
      </w:r>
      <w:r w:rsidR="007A54EF" w:rsidRPr="00DF5657">
        <w:rPr>
          <w:rFonts w:ascii="Arial" w:hAnsi="Arial" w:cs="Arial"/>
          <w:sz w:val="22"/>
          <w:szCs w:val="22"/>
          <w:lang w:val="es-ES_tradnl"/>
        </w:rPr>
        <w:t>. No obstante, si se diera un elevado índice de concurrencia de aspirantes por plaza convocada, únicamente accederán al siguiente ejercicio</w:t>
      </w:r>
      <w:r w:rsidRPr="00DF5657">
        <w:rPr>
          <w:rFonts w:ascii="Arial" w:hAnsi="Arial" w:cs="Arial"/>
          <w:sz w:val="22"/>
          <w:szCs w:val="22"/>
          <w:lang w:val="es-ES_tradnl"/>
        </w:rPr>
        <w:t xml:space="preserve"> lo</w:t>
      </w:r>
      <w:r w:rsidR="007A54EF" w:rsidRPr="00DF5657">
        <w:rPr>
          <w:rFonts w:ascii="Arial" w:hAnsi="Arial" w:cs="Arial"/>
          <w:sz w:val="22"/>
          <w:szCs w:val="22"/>
          <w:lang w:val="es-ES_tradnl"/>
        </w:rPr>
        <w:t xml:space="preserve">s </w:t>
      </w:r>
      <w:r w:rsidR="00DF5657" w:rsidRPr="00DF5657">
        <w:rPr>
          <w:rFonts w:ascii="Arial" w:hAnsi="Arial" w:cs="Arial"/>
          <w:sz w:val="22"/>
          <w:szCs w:val="22"/>
          <w:lang w:val="es-ES_tradnl"/>
        </w:rPr>
        <w:t>1.260</w:t>
      </w:r>
      <w:r w:rsidRPr="00DF5657">
        <w:rPr>
          <w:rFonts w:ascii="Arial" w:hAnsi="Arial" w:cs="Arial"/>
          <w:sz w:val="22"/>
          <w:szCs w:val="22"/>
          <w:lang w:val="es-ES_tradnl"/>
        </w:rPr>
        <w:t xml:space="preserve"> candidatos que obtengan las mejores calificaciones</w:t>
      </w:r>
      <w:r w:rsidR="007A54EF" w:rsidRPr="00DF5657">
        <w:rPr>
          <w:rFonts w:ascii="Arial" w:hAnsi="Arial" w:cs="Arial"/>
          <w:sz w:val="22"/>
          <w:szCs w:val="22"/>
          <w:lang w:val="es-ES_tradnl"/>
        </w:rPr>
        <w:t xml:space="preserve">. </w:t>
      </w:r>
    </w:p>
    <w:p w14:paraId="77934E62" w14:textId="77777777" w:rsidR="00EF5CA8" w:rsidRPr="00DF5657" w:rsidRDefault="00EF5CA8" w:rsidP="007A54EF">
      <w:pPr>
        <w:ind w:firstLine="708"/>
        <w:jc w:val="both"/>
        <w:rPr>
          <w:rFonts w:ascii="Arial" w:hAnsi="Arial" w:cs="Arial"/>
          <w:sz w:val="22"/>
          <w:szCs w:val="22"/>
          <w:lang w:val="es-ES_tradnl"/>
        </w:rPr>
      </w:pPr>
    </w:p>
    <w:p w14:paraId="693306DA" w14:textId="77777777" w:rsidR="00311BEF" w:rsidRPr="00DF5657" w:rsidRDefault="007A54EF" w:rsidP="007A54EF">
      <w:pPr>
        <w:ind w:firstLine="708"/>
        <w:jc w:val="both"/>
      </w:pPr>
      <w:r w:rsidRPr="00DF5657">
        <w:rPr>
          <w:rFonts w:ascii="Arial" w:hAnsi="Arial" w:cs="Arial"/>
          <w:sz w:val="22"/>
          <w:szCs w:val="22"/>
          <w:lang w:val="es-ES_tradnl"/>
        </w:rPr>
        <w:t>Esta nota mínima no será aplicable en el cupo de reserva por discapacidad, ni en el caso de que el número de aspirantes de partida sea inferior al anteriormente mencionado. En estos casos la puntuación mínima suficiente será el cincuenta por ciento de la posible</w:t>
      </w:r>
      <w:r w:rsidR="00DF5657" w:rsidRPr="00DF5657">
        <w:rPr>
          <w:rFonts w:ascii="Arial" w:hAnsi="Arial" w:cs="Arial"/>
          <w:sz w:val="22"/>
          <w:szCs w:val="22"/>
          <w:lang w:val="es-ES_tradnl"/>
        </w:rPr>
        <w:t>, o un máximo de 1.260 aspirantes aprobados en el turno general.</w:t>
      </w:r>
    </w:p>
    <w:p w14:paraId="659ABFC5" w14:textId="77777777" w:rsidR="00EC5078" w:rsidRPr="00DF5657" w:rsidRDefault="00EC5078" w:rsidP="007A54EF">
      <w:pPr>
        <w:ind w:firstLine="708"/>
        <w:jc w:val="both"/>
      </w:pPr>
    </w:p>
    <w:p w14:paraId="7CBBDBF4" w14:textId="77777777" w:rsidR="00EC5078" w:rsidRPr="00DF5657" w:rsidRDefault="00EC5078" w:rsidP="00EC5078">
      <w:pPr>
        <w:ind w:firstLine="708"/>
        <w:jc w:val="both"/>
        <w:rPr>
          <w:rFonts w:ascii="Arial" w:hAnsi="Arial" w:cs="Arial"/>
          <w:sz w:val="22"/>
          <w:szCs w:val="22"/>
          <w:lang w:val="es-ES_tradnl"/>
        </w:rPr>
      </w:pPr>
      <w:r w:rsidRPr="00DF5657">
        <w:rPr>
          <w:rFonts w:ascii="Arial" w:hAnsi="Arial" w:cs="Arial"/>
          <w:sz w:val="22"/>
          <w:szCs w:val="22"/>
          <w:lang w:val="es-ES_tradnl"/>
        </w:rPr>
        <w:t xml:space="preserve">Los opositores que no alcancen la puntuación mínima exigida tendrán la consideración de suspensos y no serán convocados a los restantes ejercicios de la oposición. </w:t>
      </w:r>
    </w:p>
    <w:p w14:paraId="4DF2155A" w14:textId="77777777" w:rsidR="00C542EB" w:rsidRPr="00DF5657" w:rsidRDefault="00C542EB" w:rsidP="007A54EF">
      <w:pPr>
        <w:ind w:firstLine="708"/>
        <w:jc w:val="both"/>
        <w:rPr>
          <w:rFonts w:ascii="Arial" w:hAnsi="Arial" w:cs="Arial"/>
          <w:sz w:val="22"/>
          <w:szCs w:val="22"/>
          <w:lang w:val="es-ES_tradnl"/>
        </w:rPr>
      </w:pPr>
    </w:p>
    <w:p w14:paraId="5B2A0552" w14:textId="77777777" w:rsidR="00311BEF" w:rsidRPr="00DF5657" w:rsidRDefault="00311BEF" w:rsidP="00311BEF">
      <w:pPr>
        <w:ind w:firstLine="708"/>
        <w:jc w:val="both"/>
        <w:rPr>
          <w:rFonts w:ascii="Arial" w:hAnsi="Arial" w:cs="Arial"/>
          <w:sz w:val="22"/>
          <w:szCs w:val="22"/>
          <w:lang w:val="es-ES_tradnl"/>
        </w:rPr>
      </w:pPr>
    </w:p>
    <w:p w14:paraId="761AFCA4" w14:textId="77777777" w:rsidR="00311BEF" w:rsidRPr="00DF5657" w:rsidRDefault="00311BEF" w:rsidP="00311BEF">
      <w:pPr>
        <w:ind w:firstLine="708"/>
        <w:jc w:val="both"/>
        <w:rPr>
          <w:rFonts w:ascii="Arial" w:hAnsi="Arial" w:cs="Arial"/>
          <w:sz w:val="22"/>
          <w:szCs w:val="22"/>
          <w:lang w:val="es-ES_tradnl"/>
        </w:rPr>
      </w:pPr>
      <w:r w:rsidRPr="00DF5657">
        <w:rPr>
          <w:rFonts w:ascii="Arial" w:hAnsi="Arial" w:cs="Arial"/>
          <w:sz w:val="22"/>
          <w:szCs w:val="22"/>
          <w:lang w:val="es-ES_tradnl"/>
        </w:rPr>
        <w:t>Las impugnaciones que en su caso se formulen contra las preguntas del cuestionario-test o contra el Acuerdo que publique las plantillas en las que se recojan las soluciones correctas, deberán presentarse en el plazo máximo de diez días hábiles desde el siguiente a la publicación de dicho Acuerdo.</w:t>
      </w:r>
    </w:p>
    <w:p w14:paraId="045B2854" w14:textId="77777777" w:rsidR="00311BEF" w:rsidRPr="00DF5657" w:rsidRDefault="00311BEF" w:rsidP="00311BEF">
      <w:pPr>
        <w:ind w:firstLine="708"/>
        <w:jc w:val="both"/>
        <w:rPr>
          <w:rFonts w:ascii="Arial" w:hAnsi="Arial" w:cs="Arial"/>
          <w:sz w:val="22"/>
          <w:szCs w:val="22"/>
          <w:lang w:val="es-ES_tradnl"/>
        </w:rPr>
      </w:pPr>
    </w:p>
    <w:p w14:paraId="3826BEA9" w14:textId="77777777" w:rsidR="00311BEF" w:rsidRPr="00DF5657" w:rsidRDefault="00311BEF" w:rsidP="00311BEF">
      <w:pPr>
        <w:jc w:val="both"/>
        <w:rPr>
          <w:rFonts w:ascii="Arial" w:hAnsi="Arial" w:cs="Arial"/>
          <w:sz w:val="22"/>
          <w:szCs w:val="22"/>
          <w:lang w:val="es-ES_tradnl"/>
        </w:rPr>
      </w:pPr>
      <w:r w:rsidRPr="00DF5657">
        <w:rPr>
          <w:rFonts w:ascii="Arial" w:hAnsi="Arial" w:cs="Arial"/>
          <w:sz w:val="22"/>
          <w:szCs w:val="22"/>
          <w:lang w:val="es-ES_tradnl"/>
        </w:rPr>
        <w:t xml:space="preserve">1-2 </w:t>
      </w:r>
      <w:r w:rsidRPr="00DF5657">
        <w:rPr>
          <w:rFonts w:ascii="Arial" w:hAnsi="Arial" w:cs="Arial"/>
          <w:sz w:val="22"/>
          <w:szCs w:val="22"/>
          <w:lang w:val="es-ES_tradnl"/>
        </w:rPr>
        <w:tab/>
        <w:t>Segundo ejercicio. De carácter teórico, oral y eliminatorio. Consistirá en desarrollar oralmente ante el Tribunal cuatro temas entre seis extraídos a la suerte de las materias de la segunda parte del temario, según el detalle siguiente: Un tema de dos extraídos entre los de Derecho Civil; dos temas de tres extraídos entre los de Oficina Judicial, Estatuto del Letrado de la Administración de Justicia y Derecho Procesal Civil y un tema extraído entre los de Derecho Procesal Penal.</w:t>
      </w:r>
    </w:p>
    <w:p w14:paraId="416D3050" w14:textId="77777777" w:rsidR="00311BEF" w:rsidRPr="00DF5657" w:rsidRDefault="00311BEF" w:rsidP="00311BEF">
      <w:pPr>
        <w:jc w:val="both"/>
        <w:rPr>
          <w:rFonts w:ascii="Arial" w:hAnsi="Arial" w:cs="Arial"/>
          <w:sz w:val="22"/>
          <w:szCs w:val="22"/>
          <w:lang w:val="es-ES_tradnl"/>
        </w:rPr>
      </w:pPr>
      <w:r w:rsidRPr="00DF5657">
        <w:rPr>
          <w:rFonts w:ascii="Arial" w:hAnsi="Arial" w:cs="Arial"/>
          <w:sz w:val="22"/>
          <w:szCs w:val="22"/>
          <w:lang w:val="es-ES_tradnl"/>
        </w:rPr>
        <w:tab/>
      </w:r>
    </w:p>
    <w:p w14:paraId="14E33B84" w14:textId="77777777" w:rsidR="00311BEF" w:rsidRPr="00DF5657" w:rsidRDefault="00311BEF" w:rsidP="00311BEF">
      <w:pPr>
        <w:jc w:val="both"/>
        <w:rPr>
          <w:rFonts w:ascii="Arial" w:hAnsi="Arial" w:cs="Arial"/>
          <w:sz w:val="22"/>
          <w:szCs w:val="22"/>
          <w:lang w:val="es-ES_tradnl"/>
        </w:rPr>
      </w:pPr>
      <w:r w:rsidRPr="00DF5657">
        <w:rPr>
          <w:rFonts w:ascii="Arial" w:hAnsi="Arial" w:cs="Arial"/>
          <w:sz w:val="22"/>
          <w:szCs w:val="22"/>
          <w:lang w:val="es-ES_tradnl"/>
        </w:rPr>
        <w:tab/>
        <w:t>El opositor dispondrá de un máximo de sesenta minutos para el desarrollo de los cuatro temas, no debiendo conceder a ninguno de ellos más de veinte minutos.</w:t>
      </w:r>
    </w:p>
    <w:p w14:paraId="6C6EF13F" w14:textId="77777777" w:rsidR="00311BEF" w:rsidRPr="00DF5657" w:rsidRDefault="00311BEF" w:rsidP="00311BEF">
      <w:pPr>
        <w:jc w:val="both"/>
        <w:rPr>
          <w:rFonts w:ascii="Arial" w:hAnsi="Arial" w:cs="Arial"/>
          <w:sz w:val="22"/>
          <w:szCs w:val="22"/>
          <w:lang w:val="es-ES_tradnl"/>
        </w:rPr>
      </w:pPr>
      <w:r w:rsidRPr="00DF5657">
        <w:rPr>
          <w:rFonts w:ascii="Arial" w:hAnsi="Arial" w:cs="Arial"/>
          <w:sz w:val="22"/>
          <w:szCs w:val="22"/>
          <w:lang w:val="es-ES_tradnl"/>
        </w:rPr>
        <w:t xml:space="preserve"> </w:t>
      </w:r>
    </w:p>
    <w:p w14:paraId="7729E3DC" w14:textId="77777777" w:rsidR="00311BEF" w:rsidRPr="00DF5657" w:rsidRDefault="00311BEF" w:rsidP="00311BEF">
      <w:pPr>
        <w:ind w:firstLine="708"/>
        <w:jc w:val="both"/>
        <w:rPr>
          <w:rFonts w:ascii="Arial" w:hAnsi="Arial" w:cs="Arial"/>
          <w:sz w:val="22"/>
          <w:szCs w:val="22"/>
          <w:lang w:val="es-ES_tradnl"/>
        </w:rPr>
      </w:pPr>
      <w:r w:rsidRPr="00DF5657">
        <w:rPr>
          <w:rFonts w:ascii="Arial" w:hAnsi="Arial" w:cs="Arial"/>
          <w:sz w:val="22"/>
          <w:szCs w:val="22"/>
          <w:lang w:val="es-ES_tradnl"/>
        </w:rPr>
        <w:t xml:space="preserve"> Antes de desarrollo del ejercicio el opositor dispondrá de quince minutos para la preparación de los mismos, pudiendo preparar, si lo desea, unos esquemas que tendrá a la vista durante la exposición oral, juntamente con el programa que le facilitará el Tribunal, sin poder consultar ningún otro libro, texto legal o papel escrito. </w:t>
      </w:r>
    </w:p>
    <w:p w14:paraId="1D17775E" w14:textId="77777777" w:rsidR="00311BEF" w:rsidRPr="00DF5657" w:rsidRDefault="00311BEF" w:rsidP="00311BEF">
      <w:pPr>
        <w:ind w:left="720" w:hanging="720"/>
        <w:jc w:val="both"/>
        <w:rPr>
          <w:rFonts w:ascii="Arial" w:hAnsi="Arial" w:cs="Arial"/>
          <w:sz w:val="22"/>
          <w:szCs w:val="22"/>
          <w:lang w:val="es-ES_tradnl"/>
        </w:rPr>
      </w:pPr>
    </w:p>
    <w:p w14:paraId="284B2226" w14:textId="77777777" w:rsidR="00311BEF" w:rsidRPr="00DF5657" w:rsidRDefault="00311BEF" w:rsidP="00311BEF">
      <w:pPr>
        <w:ind w:firstLine="708"/>
        <w:jc w:val="both"/>
        <w:rPr>
          <w:rFonts w:ascii="Arial" w:hAnsi="Arial" w:cs="Arial"/>
          <w:sz w:val="22"/>
          <w:szCs w:val="22"/>
          <w:lang w:val="es-ES_tradnl"/>
        </w:rPr>
      </w:pPr>
      <w:r w:rsidRPr="00DF5657">
        <w:rPr>
          <w:rFonts w:ascii="Arial" w:hAnsi="Arial" w:cs="Arial"/>
          <w:sz w:val="22"/>
          <w:szCs w:val="22"/>
          <w:lang w:val="es-ES_tradnl"/>
        </w:rPr>
        <w:t xml:space="preserve"> Finalizada la exposición de cualquiera de los temas el Tribunal podrá invitar al opositor a retirarse si apreciara una manifiesta deficiencia en la exposición, dando por concluido para aquel el desarrollo de las pruebas, dejando constancia en el acta que se levante de cada sesión.</w:t>
      </w:r>
    </w:p>
    <w:p w14:paraId="6569CCD7" w14:textId="77777777" w:rsidR="00311BEF" w:rsidRPr="00DF5657" w:rsidRDefault="00311BEF" w:rsidP="00311BEF">
      <w:pPr>
        <w:ind w:firstLine="708"/>
        <w:jc w:val="both"/>
        <w:rPr>
          <w:rFonts w:ascii="Arial" w:hAnsi="Arial" w:cs="Arial"/>
          <w:sz w:val="22"/>
          <w:szCs w:val="22"/>
          <w:lang w:val="es-ES_tradnl"/>
        </w:rPr>
      </w:pPr>
    </w:p>
    <w:p w14:paraId="26E4476C" w14:textId="77777777" w:rsidR="00311BEF" w:rsidRPr="00DF5657" w:rsidRDefault="00311BEF" w:rsidP="00311BEF">
      <w:pPr>
        <w:ind w:firstLine="708"/>
        <w:jc w:val="both"/>
        <w:rPr>
          <w:rFonts w:ascii="Arial" w:hAnsi="Arial" w:cs="Arial"/>
          <w:sz w:val="22"/>
          <w:szCs w:val="22"/>
          <w:lang w:val="es-ES_tradnl"/>
        </w:rPr>
      </w:pPr>
      <w:r w:rsidRPr="00DF5657">
        <w:rPr>
          <w:rFonts w:ascii="Arial" w:hAnsi="Arial" w:cs="Arial"/>
          <w:sz w:val="22"/>
          <w:szCs w:val="22"/>
          <w:lang w:val="es-ES_tradnl"/>
        </w:rPr>
        <w:t>Finalizada la exposición de todos los temas, el Tribunal podrá abrir un diálogo con el aspirante por un tiempo máximo de quince minutos debiendo éste contestar a las aclaraciones que soliciten u observaciones que formulen los miembros del Tribunal.</w:t>
      </w:r>
    </w:p>
    <w:p w14:paraId="1E94C29E" w14:textId="77777777" w:rsidR="00311BEF" w:rsidRPr="00DF5657" w:rsidRDefault="00311BEF" w:rsidP="00311BEF">
      <w:pPr>
        <w:ind w:firstLine="708"/>
        <w:jc w:val="both"/>
        <w:rPr>
          <w:rFonts w:ascii="Arial" w:hAnsi="Arial" w:cs="Arial"/>
          <w:sz w:val="22"/>
          <w:szCs w:val="22"/>
          <w:lang w:val="es-ES_tradnl"/>
        </w:rPr>
      </w:pPr>
    </w:p>
    <w:p w14:paraId="4BFAECB5" w14:textId="77777777" w:rsidR="00311BEF" w:rsidRPr="00DF5657" w:rsidRDefault="00311BEF" w:rsidP="00311BEF">
      <w:pPr>
        <w:ind w:firstLine="708"/>
        <w:jc w:val="both"/>
        <w:rPr>
          <w:rFonts w:ascii="Arial" w:hAnsi="Arial" w:cs="Arial"/>
          <w:sz w:val="22"/>
          <w:szCs w:val="22"/>
          <w:lang w:val="es-ES_tradnl"/>
        </w:rPr>
      </w:pPr>
      <w:r w:rsidRPr="00DF5657">
        <w:rPr>
          <w:rFonts w:ascii="Arial" w:hAnsi="Arial" w:cs="Arial"/>
          <w:sz w:val="22"/>
          <w:szCs w:val="22"/>
          <w:lang w:val="es-ES_tradnl"/>
        </w:rPr>
        <w:t xml:space="preserve">Previa deliberación a puerta cerrada al terminar cada sesión, el Tribunal decidirá por mayoría de votos emitidos, siendo de calidad el del Presidente, el aprobado o suspenso de cada opositor examinado, sin que pueda entrarse a deliberar sobre la exposición de aquellos opositores que hubieran dejado sin desarrollar en absoluto alguno de los temas. </w:t>
      </w:r>
    </w:p>
    <w:p w14:paraId="7457B644" w14:textId="77777777" w:rsidR="00311BEF" w:rsidRPr="00DF5657" w:rsidRDefault="00311BEF" w:rsidP="00311BEF">
      <w:pPr>
        <w:ind w:left="720" w:hanging="720"/>
        <w:jc w:val="both"/>
        <w:rPr>
          <w:rFonts w:ascii="Arial" w:hAnsi="Arial" w:cs="Arial"/>
          <w:sz w:val="22"/>
          <w:szCs w:val="22"/>
          <w:lang w:val="es-ES_tradnl"/>
        </w:rPr>
      </w:pPr>
    </w:p>
    <w:p w14:paraId="63F838BA" w14:textId="77777777" w:rsidR="00311BEF" w:rsidRPr="00AF2C3B" w:rsidRDefault="00311BEF" w:rsidP="00311BEF">
      <w:pPr>
        <w:ind w:firstLine="708"/>
        <w:jc w:val="both"/>
        <w:rPr>
          <w:rFonts w:ascii="Arial" w:hAnsi="Arial" w:cs="Arial"/>
          <w:color w:val="000000"/>
          <w:sz w:val="22"/>
          <w:szCs w:val="22"/>
          <w:lang w:val="es-ES_tradnl"/>
        </w:rPr>
      </w:pPr>
      <w:r w:rsidRPr="00DF5657">
        <w:rPr>
          <w:rFonts w:ascii="Arial" w:hAnsi="Arial" w:cs="Arial"/>
          <w:sz w:val="22"/>
          <w:szCs w:val="22"/>
          <w:lang w:val="es-ES_tradnl"/>
        </w:rPr>
        <w:t>El número máximo de puntos que podrá conceder cada miembro del Tribunal a los opositores aprobados será de diez</w:t>
      </w:r>
      <w:r w:rsidRPr="00AF2C3B">
        <w:rPr>
          <w:rFonts w:ascii="Arial" w:hAnsi="Arial" w:cs="Arial"/>
          <w:color w:val="000000"/>
          <w:sz w:val="22"/>
          <w:szCs w:val="22"/>
          <w:lang w:val="es-ES_tradnl"/>
        </w:rPr>
        <w:t xml:space="preserve"> puntos por cada uno de los temas desarrollados. Las puntuaciones serán sumadas, sin incluir ni la más alta ni la más baja, dividiéndose el total que resulte, después de hecha esta deducción, por el número de vocales asistentes cuya calificación se hubiere computado. La cifra del cociente constituirá la calificación, cuyo máximo posible para cuatro temas es 40 puntos.   </w:t>
      </w:r>
    </w:p>
    <w:p w14:paraId="44A5124F" w14:textId="77777777" w:rsidR="00311BEF" w:rsidRPr="00AF2C3B" w:rsidRDefault="00311BEF" w:rsidP="00311BEF">
      <w:pPr>
        <w:ind w:left="720" w:hanging="720"/>
        <w:jc w:val="both"/>
        <w:rPr>
          <w:rFonts w:ascii="Arial" w:hAnsi="Arial" w:cs="Arial"/>
          <w:color w:val="000000"/>
          <w:sz w:val="22"/>
          <w:szCs w:val="22"/>
          <w:lang w:val="es-ES_tradnl"/>
        </w:rPr>
      </w:pPr>
      <w:r w:rsidRPr="00AF2C3B">
        <w:rPr>
          <w:rFonts w:ascii="Arial" w:hAnsi="Arial" w:cs="Arial"/>
          <w:color w:val="000000"/>
          <w:sz w:val="22"/>
          <w:szCs w:val="22"/>
          <w:lang w:val="es-ES_tradnl"/>
        </w:rPr>
        <w:tab/>
      </w:r>
    </w:p>
    <w:p w14:paraId="0BBC3945" w14:textId="77777777" w:rsidR="00311BEF" w:rsidRPr="00AF2C3B" w:rsidRDefault="00311BEF" w:rsidP="00311BEF">
      <w:pPr>
        <w:ind w:left="720" w:hanging="720"/>
        <w:jc w:val="both"/>
        <w:rPr>
          <w:rFonts w:ascii="Arial" w:hAnsi="Arial" w:cs="Arial"/>
          <w:color w:val="000000"/>
          <w:sz w:val="22"/>
          <w:szCs w:val="22"/>
          <w:lang w:val="es-ES_tradnl"/>
        </w:rPr>
      </w:pPr>
      <w:r w:rsidRPr="00AF2C3B">
        <w:rPr>
          <w:rFonts w:ascii="Arial" w:hAnsi="Arial" w:cs="Arial"/>
          <w:color w:val="000000"/>
          <w:sz w:val="22"/>
          <w:szCs w:val="22"/>
          <w:lang w:val="es-ES_tradnl"/>
        </w:rPr>
        <w:lastRenderedPageBreak/>
        <w:tab/>
        <w:t xml:space="preserve">El Tribunal hará pública la calificación de los aspirantes aprobados en cada sesión.   </w:t>
      </w:r>
    </w:p>
    <w:p w14:paraId="4EEDB401" w14:textId="77777777" w:rsidR="00311BEF" w:rsidRPr="00AF2C3B" w:rsidRDefault="00311BEF" w:rsidP="00311BEF">
      <w:pPr>
        <w:ind w:left="720" w:hanging="720"/>
        <w:jc w:val="both"/>
        <w:rPr>
          <w:rFonts w:ascii="Arial" w:hAnsi="Arial" w:cs="Arial"/>
          <w:color w:val="000000"/>
          <w:sz w:val="22"/>
          <w:szCs w:val="22"/>
          <w:lang w:val="es-ES_tradnl"/>
        </w:rPr>
      </w:pPr>
    </w:p>
    <w:p w14:paraId="101F5D16"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1-3</w:t>
      </w:r>
      <w:r w:rsidRPr="00AF2C3B">
        <w:rPr>
          <w:rFonts w:ascii="Arial" w:hAnsi="Arial" w:cs="Arial"/>
          <w:color w:val="000000"/>
          <w:sz w:val="22"/>
          <w:szCs w:val="22"/>
          <w:lang w:val="es-ES_tradnl"/>
        </w:rPr>
        <w:tab/>
        <w:t xml:space="preserve">Tercer Ejercicio. Práctico, escrito y eliminatorio. Consistirá en la breve contestación por escrito a diez preguntas referidas a un caso práctico que planteará el Tribunal. Las contestaciones deberán ser breves y concisas y desarrollarse en los límites de espacio que permita el impreso que será facilitado por el Tribunal. </w:t>
      </w:r>
    </w:p>
    <w:p w14:paraId="1E42DCDA" w14:textId="77777777" w:rsidR="00311BEF" w:rsidRPr="00AF2C3B" w:rsidRDefault="00311BEF" w:rsidP="00311BEF">
      <w:pPr>
        <w:ind w:left="360"/>
        <w:jc w:val="both"/>
        <w:rPr>
          <w:rFonts w:ascii="Arial" w:hAnsi="Arial" w:cs="Arial"/>
          <w:color w:val="000000"/>
          <w:sz w:val="22"/>
          <w:szCs w:val="22"/>
          <w:lang w:val="es-ES_tradnl"/>
        </w:rPr>
      </w:pPr>
    </w:p>
    <w:p w14:paraId="061F5218" w14:textId="77777777" w:rsidR="00311BEF" w:rsidRPr="00AF2C3B" w:rsidRDefault="00311BEF" w:rsidP="00311BEF">
      <w:pPr>
        <w:ind w:left="720" w:hanging="720"/>
        <w:jc w:val="both"/>
        <w:rPr>
          <w:rFonts w:ascii="Arial" w:hAnsi="Arial" w:cs="Arial"/>
          <w:color w:val="000000"/>
          <w:sz w:val="22"/>
          <w:szCs w:val="22"/>
          <w:lang w:val="es-ES_tradnl"/>
        </w:rPr>
      </w:pPr>
      <w:r w:rsidRPr="00AF2C3B">
        <w:rPr>
          <w:rFonts w:ascii="Arial" w:hAnsi="Arial" w:cs="Arial"/>
          <w:color w:val="000000"/>
          <w:sz w:val="22"/>
          <w:szCs w:val="22"/>
          <w:lang w:val="es-ES_tradnl"/>
        </w:rPr>
        <w:tab/>
        <w:t>La duración máxima del ejercicio será de 60 minutos.</w:t>
      </w:r>
    </w:p>
    <w:p w14:paraId="7A9D0D5A" w14:textId="77777777" w:rsidR="00311BEF" w:rsidRPr="00AF2C3B" w:rsidRDefault="00311BEF" w:rsidP="00311BEF">
      <w:pPr>
        <w:ind w:left="720" w:hanging="720"/>
        <w:jc w:val="both"/>
        <w:rPr>
          <w:rFonts w:ascii="Arial" w:hAnsi="Arial" w:cs="Arial"/>
          <w:color w:val="000000"/>
          <w:sz w:val="22"/>
          <w:szCs w:val="22"/>
          <w:lang w:val="es-ES_tradnl"/>
        </w:rPr>
      </w:pPr>
    </w:p>
    <w:p w14:paraId="76161D18" w14:textId="77777777" w:rsidR="00311BEF"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ab/>
        <w:t>La calificación del ejercicio se efectuará por asignación de puntos de cada miembro del Tribunal, según la metodología expuesta en el apartado anterior, a razón de 2 puntos como máximo para cada pregunta, con un máximo absoluto de 20 puntos para todo el ejercicio. El Tribunal Número 1, a la vista del número y nivel de los aspirantes determinará la puntuación mínima necesaria para superar el ejercicio, y hará público dicho Acuerdo.</w:t>
      </w:r>
    </w:p>
    <w:p w14:paraId="49671508" w14:textId="77777777" w:rsidR="005D69D6" w:rsidRDefault="005D69D6" w:rsidP="00311BEF">
      <w:pPr>
        <w:jc w:val="both"/>
        <w:rPr>
          <w:rFonts w:ascii="Arial" w:hAnsi="Arial" w:cs="Arial"/>
          <w:color w:val="000000"/>
          <w:sz w:val="22"/>
          <w:szCs w:val="22"/>
          <w:lang w:val="es-ES_tradnl"/>
        </w:rPr>
      </w:pPr>
    </w:p>
    <w:p w14:paraId="129EC2BA" w14:textId="77777777" w:rsidR="00311BEF" w:rsidRPr="007A54EF" w:rsidRDefault="009F4706" w:rsidP="009F4706">
      <w:pPr>
        <w:jc w:val="both"/>
        <w:rPr>
          <w:rFonts w:ascii="Arial" w:hAnsi="Arial" w:cs="Arial"/>
          <w:color w:val="FF0000"/>
          <w:sz w:val="22"/>
          <w:szCs w:val="22"/>
          <w:lang w:val="es-ES_tradnl"/>
        </w:rPr>
      </w:pPr>
      <w:r>
        <w:rPr>
          <w:rFonts w:ascii="Arial" w:hAnsi="Arial" w:cs="Arial"/>
          <w:color w:val="000000"/>
          <w:sz w:val="22"/>
          <w:szCs w:val="22"/>
          <w:lang w:val="es-ES_tradnl"/>
        </w:rPr>
        <w:tab/>
        <w:t xml:space="preserve">La suma máxima total de los puntos obtenidos en estos tres ejercicios (80) supondrá el 60% de la puntuación máxima </w:t>
      </w:r>
      <w:r w:rsidRPr="00C542EB">
        <w:rPr>
          <w:rFonts w:ascii="Arial" w:hAnsi="Arial" w:cs="Arial"/>
          <w:sz w:val="22"/>
          <w:szCs w:val="22"/>
          <w:lang w:val="es-ES_tradnl"/>
        </w:rPr>
        <w:t xml:space="preserve">que puedan obtener quienes acrediten los siguientes </w:t>
      </w:r>
      <w:r w:rsidR="0022612D" w:rsidRPr="00C542EB">
        <w:rPr>
          <w:rFonts w:ascii="Arial" w:hAnsi="Arial" w:cs="Arial"/>
          <w:sz w:val="22"/>
          <w:szCs w:val="22"/>
          <w:lang w:val="es-ES_tradnl"/>
        </w:rPr>
        <w:t>méritos</w:t>
      </w:r>
      <w:r w:rsidR="00454F0F" w:rsidRPr="00C542EB">
        <w:rPr>
          <w:rFonts w:ascii="Arial" w:hAnsi="Arial" w:cs="Arial"/>
          <w:sz w:val="22"/>
          <w:szCs w:val="22"/>
          <w:lang w:val="es-ES_tradnl"/>
        </w:rPr>
        <w:t>, referidos a la fecha de publicación de la convocatoria</w:t>
      </w:r>
      <w:r w:rsidR="005D69D6" w:rsidRPr="00C542EB">
        <w:rPr>
          <w:rFonts w:ascii="Arial" w:hAnsi="Arial" w:cs="Arial"/>
          <w:sz w:val="22"/>
          <w:szCs w:val="22"/>
          <w:lang w:val="es-ES_tradnl"/>
        </w:rPr>
        <w:t>.</w:t>
      </w:r>
    </w:p>
    <w:p w14:paraId="6FA125D8" w14:textId="77777777" w:rsidR="005D69D6" w:rsidRDefault="005D69D6" w:rsidP="009F4706">
      <w:pPr>
        <w:jc w:val="both"/>
        <w:rPr>
          <w:rFonts w:ascii="Arial" w:hAnsi="Arial" w:cs="Arial"/>
          <w:color w:val="000000"/>
          <w:sz w:val="22"/>
          <w:szCs w:val="22"/>
          <w:lang w:val="es-ES_tradnl"/>
        </w:rPr>
      </w:pPr>
    </w:p>
    <w:p w14:paraId="1435CC3A" w14:textId="77777777" w:rsidR="007A54EF" w:rsidRDefault="007A54EF" w:rsidP="005D69D6">
      <w:pPr>
        <w:jc w:val="both"/>
        <w:rPr>
          <w:rFonts w:ascii="Arial" w:hAnsi="Arial" w:cs="Arial"/>
          <w:color w:val="000000"/>
          <w:sz w:val="22"/>
          <w:szCs w:val="22"/>
          <w:lang w:val="es-ES_tradnl"/>
        </w:rPr>
      </w:pPr>
    </w:p>
    <w:p w14:paraId="6EE8912D" w14:textId="77777777" w:rsidR="005D69D6" w:rsidRPr="00AF2C3B" w:rsidRDefault="005D69D6" w:rsidP="005D69D6">
      <w:pPr>
        <w:jc w:val="both"/>
        <w:rPr>
          <w:rFonts w:ascii="Arial" w:hAnsi="Arial" w:cs="Arial"/>
          <w:color w:val="000000"/>
          <w:sz w:val="22"/>
          <w:szCs w:val="22"/>
          <w:lang w:val="es-ES_tradnl"/>
        </w:rPr>
      </w:pPr>
      <w:r w:rsidRPr="00AF2C3B">
        <w:rPr>
          <w:rFonts w:ascii="Arial" w:hAnsi="Arial" w:cs="Arial"/>
          <w:color w:val="000000"/>
          <w:sz w:val="22"/>
          <w:szCs w:val="22"/>
          <w:lang w:val="es-ES_tradnl"/>
        </w:rPr>
        <w:t>FASE DE CONCURSO</w:t>
      </w:r>
    </w:p>
    <w:p w14:paraId="6B166FD2" w14:textId="77777777" w:rsidR="005D69D6" w:rsidRPr="00AF2C3B" w:rsidRDefault="005D69D6" w:rsidP="005D69D6">
      <w:pPr>
        <w:jc w:val="both"/>
        <w:rPr>
          <w:rFonts w:ascii="Arial" w:hAnsi="Arial" w:cs="Arial"/>
          <w:color w:val="000000"/>
          <w:sz w:val="22"/>
          <w:szCs w:val="22"/>
          <w:lang w:val="es-ES_tradnl"/>
        </w:rPr>
      </w:pPr>
    </w:p>
    <w:p w14:paraId="56CCAA86" w14:textId="77777777" w:rsidR="005D69D6" w:rsidRPr="007A54EF" w:rsidRDefault="005D69D6" w:rsidP="005D69D6">
      <w:pPr>
        <w:jc w:val="both"/>
        <w:rPr>
          <w:rFonts w:ascii="Arial" w:hAnsi="Arial" w:cs="Arial"/>
          <w:color w:val="FF0000"/>
          <w:sz w:val="22"/>
          <w:szCs w:val="22"/>
          <w:lang w:val="es-ES_tradnl"/>
        </w:rPr>
      </w:pPr>
      <w:r w:rsidRPr="00AF2C3B">
        <w:rPr>
          <w:rFonts w:ascii="Arial" w:hAnsi="Arial" w:cs="Arial"/>
          <w:color w:val="000000"/>
          <w:sz w:val="22"/>
          <w:szCs w:val="22"/>
          <w:lang w:val="es-ES_tradnl"/>
        </w:rPr>
        <w:t xml:space="preserve">La fase de concurso comenzará una vez finalizados los ejercicios referidos en el </w:t>
      </w:r>
      <w:r>
        <w:rPr>
          <w:rFonts w:ascii="Arial" w:hAnsi="Arial" w:cs="Arial"/>
          <w:color w:val="000000"/>
          <w:sz w:val="22"/>
          <w:szCs w:val="22"/>
          <w:lang w:val="es-ES_tradnl"/>
        </w:rPr>
        <w:t>apartado anterior</w:t>
      </w:r>
      <w:r w:rsidRPr="00AF2C3B">
        <w:rPr>
          <w:rFonts w:ascii="Arial" w:hAnsi="Arial" w:cs="Arial"/>
          <w:color w:val="000000"/>
          <w:sz w:val="22"/>
          <w:szCs w:val="22"/>
          <w:lang w:val="es-ES_tradnl"/>
        </w:rPr>
        <w:t xml:space="preserve"> y sólo para aquellos opositores de </w:t>
      </w:r>
      <w:r>
        <w:rPr>
          <w:rFonts w:ascii="Arial" w:hAnsi="Arial" w:cs="Arial"/>
          <w:color w:val="000000"/>
          <w:sz w:val="22"/>
          <w:szCs w:val="22"/>
          <w:lang w:val="es-ES_tradnl"/>
        </w:rPr>
        <w:t>turno libre</w:t>
      </w:r>
      <w:r w:rsidRPr="00AF2C3B">
        <w:rPr>
          <w:rFonts w:ascii="Arial" w:hAnsi="Arial" w:cs="Arial"/>
          <w:color w:val="000000"/>
          <w:sz w:val="22"/>
          <w:szCs w:val="22"/>
          <w:lang w:val="es-ES_tradnl"/>
        </w:rPr>
        <w:t xml:space="preserve"> que hayan superado </w:t>
      </w:r>
      <w:r>
        <w:rPr>
          <w:rFonts w:ascii="Arial" w:hAnsi="Arial" w:cs="Arial"/>
          <w:color w:val="000000"/>
          <w:sz w:val="22"/>
          <w:szCs w:val="22"/>
          <w:lang w:val="es-ES_tradnl"/>
        </w:rPr>
        <w:t>la anterior</w:t>
      </w:r>
      <w:r w:rsidRPr="00AF2C3B">
        <w:rPr>
          <w:rFonts w:ascii="Arial" w:hAnsi="Arial" w:cs="Arial"/>
          <w:color w:val="000000"/>
          <w:sz w:val="22"/>
          <w:szCs w:val="22"/>
          <w:lang w:val="es-ES_tradnl"/>
        </w:rPr>
        <w:t xml:space="preserve">. </w:t>
      </w:r>
      <w:r>
        <w:rPr>
          <w:rFonts w:ascii="Arial" w:hAnsi="Arial" w:cs="Arial"/>
          <w:color w:val="000000"/>
          <w:sz w:val="22"/>
          <w:szCs w:val="22"/>
          <w:lang w:val="es-ES_tradnl"/>
        </w:rPr>
        <w:t>Se valorarán los siguientes méritos</w:t>
      </w:r>
      <w:r w:rsidR="005C0D2E">
        <w:rPr>
          <w:rFonts w:ascii="Arial" w:hAnsi="Arial" w:cs="Arial"/>
          <w:color w:val="000000"/>
          <w:sz w:val="22"/>
          <w:szCs w:val="22"/>
          <w:lang w:val="es-ES_tradnl"/>
        </w:rPr>
        <w:t>:</w:t>
      </w:r>
    </w:p>
    <w:p w14:paraId="04B6AB6D" w14:textId="77777777" w:rsidR="009F4706" w:rsidRPr="009F4706" w:rsidRDefault="009F4706" w:rsidP="009F4706">
      <w:pPr>
        <w:jc w:val="both"/>
        <w:rPr>
          <w:rFonts w:ascii="Arial" w:hAnsi="Arial" w:cs="Arial"/>
          <w:color w:val="000000"/>
          <w:sz w:val="22"/>
          <w:szCs w:val="22"/>
          <w:lang w:val="es-ES_tradnl"/>
        </w:rPr>
      </w:pPr>
    </w:p>
    <w:p w14:paraId="6EDB38C8" w14:textId="3856F0B0" w:rsidR="0022612D" w:rsidRPr="00B020D8" w:rsidRDefault="0022612D" w:rsidP="0022612D">
      <w:pPr>
        <w:pStyle w:val="ParrafoNormal"/>
        <w:numPr>
          <w:ilvl w:val="0"/>
          <w:numId w:val="0"/>
        </w:numPr>
        <w:spacing w:line="240" w:lineRule="auto"/>
        <w:jc w:val="center"/>
        <w:rPr>
          <w:rFonts w:ascii="Arial" w:hAnsi="Arial" w:cs="Arial"/>
          <w:bCs/>
          <w:szCs w:val="22"/>
          <w:highlight w:val="yellow"/>
        </w:rPr>
      </w:pPr>
      <w:r w:rsidRPr="00B020D8">
        <w:rPr>
          <w:rFonts w:ascii="Arial" w:hAnsi="Arial" w:cs="Arial"/>
          <w:bCs/>
          <w:szCs w:val="22"/>
          <w:highlight w:val="yellow"/>
        </w:rPr>
        <w:t>1.- Antigüedad</w:t>
      </w:r>
    </w:p>
    <w:p w14:paraId="29185921" w14:textId="22E2F64C" w:rsidR="000A3534" w:rsidRPr="00B020D8" w:rsidRDefault="000A3534" w:rsidP="007B24BA">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Con un máximo absoluto de 26,5 puntos.</w:t>
      </w:r>
    </w:p>
    <w:p w14:paraId="6B1E35BB" w14:textId="44FA51DB" w:rsidR="00A93FB8" w:rsidRPr="00B020D8" w:rsidRDefault="0022612D" w:rsidP="0022612D">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 xml:space="preserve">1-1 Por cada </w:t>
      </w:r>
      <w:r w:rsidR="007B24BA" w:rsidRPr="00B020D8">
        <w:rPr>
          <w:rFonts w:ascii="Arial" w:hAnsi="Arial" w:cs="Arial"/>
          <w:bCs/>
          <w:szCs w:val="22"/>
          <w:highlight w:val="yellow"/>
        </w:rPr>
        <w:t>mes</w:t>
      </w:r>
      <w:r w:rsidR="0051044C" w:rsidRPr="00B020D8">
        <w:rPr>
          <w:rFonts w:ascii="Arial" w:hAnsi="Arial" w:cs="Arial"/>
          <w:bCs/>
          <w:szCs w:val="22"/>
          <w:highlight w:val="yellow"/>
        </w:rPr>
        <w:t xml:space="preserve"> </w:t>
      </w:r>
      <w:r w:rsidR="002D7ABA" w:rsidRPr="00B020D8">
        <w:rPr>
          <w:rFonts w:ascii="Arial" w:hAnsi="Arial" w:cs="Arial"/>
          <w:bCs/>
          <w:szCs w:val="22"/>
          <w:highlight w:val="yellow"/>
        </w:rPr>
        <w:t xml:space="preserve">de servicios efectivos como </w:t>
      </w:r>
      <w:r w:rsidRPr="00B020D8">
        <w:rPr>
          <w:rFonts w:ascii="Arial" w:hAnsi="Arial" w:cs="Arial"/>
          <w:bCs/>
          <w:szCs w:val="22"/>
          <w:highlight w:val="yellow"/>
        </w:rPr>
        <w:t xml:space="preserve">sustituto en el Cuerpo de Letrados de la   </w:t>
      </w:r>
      <w:r w:rsidR="00A93FB8" w:rsidRPr="00B020D8">
        <w:rPr>
          <w:rFonts w:ascii="Arial" w:hAnsi="Arial" w:cs="Arial"/>
          <w:bCs/>
          <w:szCs w:val="22"/>
          <w:highlight w:val="yellow"/>
        </w:rPr>
        <w:t xml:space="preserve">     Administración de Justicia:</w:t>
      </w:r>
    </w:p>
    <w:p w14:paraId="0100487D" w14:textId="6D5C1C4F" w:rsidR="0022612D" w:rsidRPr="00B020D8" w:rsidRDefault="00A93FB8" w:rsidP="00A93FB8">
      <w:pPr>
        <w:pStyle w:val="ParrafoNormal"/>
        <w:numPr>
          <w:ilvl w:val="0"/>
          <w:numId w:val="26"/>
        </w:numPr>
        <w:spacing w:line="240" w:lineRule="auto"/>
        <w:rPr>
          <w:rFonts w:ascii="Arial" w:hAnsi="Arial" w:cs="Arial"/>
          <w:bCs/>
          <w:szCs w:val="22"/>
          <w:highlight w:val="yellow"/>
        </w:rPr>
      </w:pPr>
      <w:r w:rsidRPr="00B020D8">
        <w:rPr>
          <w:rFonts w:ascii="Arial" w:hAnsi="Arial" w:cs="Arial"/>
          <w:bCs/>
          <w:szCs w:val="22"/>
          <w:highlight w:val="yellow"/>
        </w:rPr>
        <w:t>Desde el año 20</w:t>
      </w:r>
      <w:r w:rsidR="000A3534" w:rsidRPr="00B020D8">
        <w:rPr>
          <w:rFonts w:ascii="Arial" w:hAnsi="Arial" w:cs="Arial"/>
          <w:bCs/>
          <w:szCs w:val="22"/>
          <w:highlight w:val="yellow"/>
        </w:rPr>
        <w:t xml:space="preserve">04 </w:t>
      </w:r>
      <w:r w:rsidRPr="00B020D8">
        <w:rPr>
          <w:rFonts w:ascii="Arial" w:hAnsi="Arial" w:cs="Arial"/>
          <w:bCs/>
          <w:szCs w:val="22"/>
          <w:highlight w:val="yellow"/>
        </w:rPr>
        <w:t xml:space="preserve">hasta la actualidad, </w:t>
      </w:r>
      <w:r w:rsidR="000A3534" w:rsidRPr="00B020D8">
        <w:rPr>
          <w:rFonts w:ascii="Arial" w:hAnsi="Arial" w:cs="Arial"/>
          <w:bCs/>
          <w:szCs w:val="22"/>
          <w:highlight w:val="yellow"/>
        </w:rPr>
        <w:t>0,2</w:t>
      </w:r>
      <w:r w:rsidRPr="00B020D8">
        <w:rPr>
          <w:rFonts w:ascii="Arial" w:hAnsi="Arial" w:cs="Arial"/>
          <w:bCs/>
          <w:szCs w:val="22"/>
          <w:highlight w:val="yellow"/>
        </w:rPr>
        <w:t xml:space="preserve"> punto</w:t>
      </w:r>
      <w:r w:rsidR="009F4706" w:rsidRPr="00B020D8">
        <w:rPr>
          <w:rFonts w:ascii="Arial" w:hAnsi="Arial" w:cs="Arial"/>
          <w:bCs/>
          <w:szCs w:val="22"/>
          <w:highlight w:val="yellow"/>
        </w:rPr>
        <w:t>s</w:t>
      </w:r>
      <w:r w:rsidR="00F0312E" w:rsidRPr="00B020D8">
        <w:rPr>
          <w:rFonts w:ascii="Arial" w:hAnsi="Arial" w:cs="Arial"/>
          <w:bCs/>
          <w:szCs w:val="22"/>
          <w:highlight w:val="yellow"/>
        </w:rPr>
        <w:t xml:space="preserve"> </w:t>
      </w:r>
      <w:r w:rsidR="000A3534" w:rsidRPr="00B020D8">
        <w:rPr>
          <w:rFonts w:ascii="Arial" w:hAnsi="Arial" w:cs="Arial"/>
          <w:bCs/>
          <w:szCs w:val="22"/>
          <w:highlight w:val="yellow"/>
        </w:rPr>
        <w:t xml:space="preserve">por mes </w:t>
      </w:r>
      <w:r w:rsidR="00F0312E" w:rsidRPr="00B020D8">
        <w:rPr>
          <w:rFonts w:ascii="Arial" w:hAnsi="Arial" w:cs="Arial"/>
          <w:bCs/>
          <w:szCs w:val="22"/>
          <w:highlight w:val="yellow"/>
        </w:rPr>
        <w:t xml:space="preserve">(máx. </w:t>
      </w:r>
      <w:r w:rsidR="000A3534" w:rsidRPr="00B020D8">
        <w:rPr>
          <w:rFonts w:ascii="Arial" w:hAnsi="Arial" w:cs="Arial"/>
          <w:bCs/>
          <w:szCs w:val="22"/>
          <w:highlight w:val="yellow"/>
        </w:rPr>
        <w:t>24</w:t>
      </w:r>
      <w:r w:rsidR="00F0312E" w:rsidRPr="00B020D8">
        <w:rPr>
          <w:rFonts w:ascii="Arial" w:hAnsi="Arial" w:cs="Arial"/>
          <w:bCs/>
          <w:szCs w:val="22"/>
          <w:highlight w:val="yellow"/>
        </w:rPr>
        <w:t xml:space="preserve"> puntos).</w:t>
      </w:r>
    </w:p>
    <w:p w14:paraId="023F1054" w14:textId="01DE5183" w:rsidR="0022612D" w:rsidRPr="00B020D8" w:rsidRDefault="0022612D" w:rsidP="0022612D">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 xml:space="preserve">1-2 Por cada </w:t>
      </w:r>
      <w:r w:rsidR="007B24BA" w:rsidRPr="00B020D8">
        <w:rPr>
          <w:rFonts w:ascii="Arial" w:hAnsi="Arial" w:cs="Arial"/>
          <w:bCs/>
          <w:szCs w:val="22"/>
          <w:highlight w:val="yellow"/>
        </w:rPr>
        <w:t>mes</w:t>
      </w:r>
      <w:r w:rsidRPr="00B020D8">
        <w:rPr>
          <w:rFonts w:ascii="Arial" w:hAnsi="Arial" w:cs="Arial"/>
          <w:bCs/>
          <w:szCs w:val="22"/>
          <w:highlight w:val="yellow"/>
        </w:rPr>
        <w:t xml:space="preserve"> de servicios efectivos prestados como titular, interino o sustituto en los cuerpos de Jueces, Fiscales y Gestión Procesal y Administrativa, 0,</w:t>
      </w:r>
      <w:r w:rsidR="000A3534" w:rsidRPr="00B020D8">
        <w:rPr>
          <w:rFonts w:ascii="Arial" w:hAnsi="Arial" w:cs="Arial"/>
          <w:bCs/>
          <w:szCs w:val="22"/>
          <w:highlight w:val="yellow"/>
        </w:rPr>
        <w:t>1</w:t>
      </w:r>
      <w:r w:rsidR="00A93FB8" w:rsidRPr="00B020D8">
        <w:rPr>
          <w:rFonts w:ascii="Arial" w:hAnsi="Arial" w:cs="Arial"/>
          <w:bCs/>
          <w:szCs w:val="22"/>
          <w:highlight w:val="yellow"/>
        </w:rPr>
        <w:t xml:space="preserve"> </w:t>
      </w:r>
      <w:proofErr w:type="gramStart"/>
      <w:r w:rsidR="00F0312E" w:rsidRPr="00B020D8">
        <w:rPr>
          <w:rFonts w:ascii="Arial" w:hAnsi="Arial" w:cs="Arial"/>
          <w:bCs/>
          <w:szCs w:val="22"/>
          <w:highlight w:val="yellow"/>
        </w:rPr>
        <w:t>punto</w:t>
      </w:r>
      <w:proofErr w:type="gramEnd"/>
      <w:r w:rsidR="000A3534" w:rsidRPr="00B020D8">
        <w:rPr>
          <w:rFonts w:ascii="Arial" w:hAnsi="Arial" w:cs="Arial"/>
          <w:bCs/>
          <w:szCs w:val="22"/>
          <w:highlight w:val="yellow"/>
        </w:rPr>
        <w:t xml:space="preserve"> por mes</w:t>
      </w:r>
      <w:r w:rsidR="00F0312E" w:rsidRPr="00B020D8">
        <w:rPr>
          <w:rFonts w:ascii="Arial" w:hAnsi="Arial" w:cs="Arial"/>
          <w:bCs/>
          <w:szCs w:val="22"/>
          <w:highlight w:val="yellow"/>
        </w:rPr>
        <w:t xml:space="preserve"> (máx. </w:t>
      </w:r>
      <w:r w:rsidR="000A3534" w:rsidRPr="00B020D8">
        <w:rPr>
          <w:rFonts w:ascii="Arial" w:hAnsi="Arial" w:cs="Arial"/>
          <w:bCs/>
          <w:szCs w:val="22"/>
          <w:highlight w:val="yellow"/>
        </w:rPr>
        <w:t>2,5</w:t>
      </w:r>
      <w:r w:rsidR="00F0312E" w:rsidRPr="00B020D8">
        <w:rPr>
          <w:rFonts w:ascii="Arial" w:hAnsi="Arial" w:cs="Arial"/>
          <w:bCs/>
          <w:szCs w:val="22"/>
          <w:highlight w:val="yellow"/>
        </w:rPr>
        <w:t xml:space="preserve"> puntos).</w:t>
      </w:r>
    </w:p>
    <w:p w14:paraId="1B6464CF" w14:textId="77777777" w:rsidR="00B020D8" w:rsidRPr="00B020D8" w:rsidRDefault="00B020D8" w:rsidP="00B020D8">
      <w:pPr>
        <w:jc w:val="both"/>
        <w:rPr>
          <w:rFonts w:ascii="Arial" w:hAnsi="Arial" w:cs="Arial"/>
          <w:color w:val="000000"/>
          <w:sz w:val="22"/>
          <w:szCs w:val="22"/>
          <w:highlight w:val="yellow"/>
          <w:lang w:val="es-ES_tradnl"/>
        </w:rPr>
      </w:pPr>
      <w:r w:rsidRPr="00B020D8">
        <w:rPr>
          <w:rFonts w:ascii="Arial" w:hAnsi="Arial" w:cs="Arial"/>
          <w:color w:val="000000"/>
          <w:sz w:val="22"/>
          <w:szCs w:val="22"/>
          <w:highlight w:val="yellow"/>
          <w:lang w:val="es-ES_tradnl"/>
        </w:rPr>
        <w:t xml:space="preserve">Los periodos inferiores al mes no se computarán, aunque, en el caso de ser varios, se sumarán los prestados en el mismo cuerpo, despreciándose, en su caso, una única fracción inferior al mes. </w:t>
      </w:r>
    </w:p>
    <w:p w14:paraId="753E85F2" w14:textId="77777777" w:rsidR="0022612D" w:rsidRPr="00B020D8" w:rsidRDefault="0022612D" w:rsidP="00B020D8">
      <w:pPr>
        <w:jc w:val="both"/>
        <w:rPr>
          <w:rFonts w:ascii="Arial" w:hAnsi="Arial" w:cs="Arial"/>
          <w:color w:val="000000"/>
          <w:sz w:val="22"/>
          <w:szCs w:val="22"/>
          <w:highlight w:val="yellow"/>
          <w:lang w:val="es-ES_tradnl"/>
        </w:rPr>
      </w:pPr>
    </w:p>
    <w:p w14:paraId="7AA596FC" w14:textId="44B575CA" w:rsidR="0022612D" w:rsidRPr="00B020D8" w:rsidRDefault="0022612D" w:rsidP="0022612D">
      <w:pPr>
        <w:pStyle w:val="ParrafoNormal"/>
        <w:numPr>
          <w:ilvl w:val="0"/>
          <w:numId w:val="0"/>
        </w:numPr>
        <w:spacing w:line="240" w:lineRule="auto"/>
        <w:jc w:val="center"/>
        <w:rPr>
          <w:rFonts w:ascii="Arial" w:hAnsi="Arial" w:cs="Arial"/>
          <w:bCs/>
          <w:szCs w:val="22"/>
          <w:highlight w:val="yellow"/>
        </w:rPr>
      </w:pPr>
      <w:r w:rsidRPr="00B020D8">
        <w:rPr>
          <w:rFonts w:ascii="Arial" w:hAnsi="Arial" w:cs="Arial"/>
          <w:bCs/>
          <w:szCs w:val="22"/>
          <w:highlight w:val="yellow"/>
        </w:rPr>
        <w:t xml:space="preserve">2.- </w:t>
      </w:r>
      <w:r w:rsidR="007B24BA" w:rsidRPr="00B020D8">
        <w:rPr>
          <w:rFonts w:ascii="Arial" w:hAnsi="Arial" w:cs="Arial"/>
          <w:bCs/>
          <w:szCs w:val="22"/>
          <w:highlight w:val="yellow"/>
        </w:rPr>
        <w:t>Titulación</w:t>
      </w:r>
    </w:p>
    <w:p w14:paraId="291F609D" w14:textId="6C662A29" w:rsidR="00FA3035" w:rsidRPr="00B020D8" w:rsidRDefault="00FA3035" w:rsidP="00FA3035">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Con un m</w:t>
      </w:r>
      <w:r w:rsidR="00E31E78" w:rsidRPr="00B020D8">
        <w:rPr>
          <w:rFonts w:ascii="Arial" w:hAnsi="Arial" w:cs="Arial"/>
          <w:bCs/>
          <w:szCs w:val="22"/>
          <w:highlight w:val="yellow"/>
        </w:rPr>
        <w:t>áximo absoluto de 10</w:t>
      </w:r>
      <w:r w:rsidRPr="00B020D8">
        <w:rPr>
          <w:rFonts w:ascii="Arial" w:hAnsi="Arial" w:cs="Arial"/>
          <w:bCs/>
          <w:szCs w:val="22"/>
          <w:highlight w:val="yellow"/>
        </w:rPr>
        <w:t>,5 puntos.</w:t>
      </w:r>
    </w:p>
    <w:p w14:paraId="3D9E4E56" w14:textId="1C90E06E" w:rsidR="0022612D" w:rsidRPr="00B020D8" w:rsidRDefault="0022612D" w:rsidP="0022612D">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 xml:space="preserve">2-1 Por </w:t>
      </w:r>
      <w:r w:rsidR="005C0D2E" w:rsidRPr="00B020D8">
        <w:rPr>
          <w:rFonts w:ascii="Arial" w:hAnsi="Arial" w:cs="Arial"/>
          <w:bCs/>
          <w:szCs w:val="22"/>
          <w:highlight w:val="yellow"/>
        </w:rPr>
        <w:t>posee</w:t>
      </w:r>
      <w:r w:rsidRPr="00B020D8">
        <w:rPr>
          <w:rFonts w:ascii="Arial" w:hAnsi="Arial" w:cs="Arial"/>
          <w:bCs/>
          <w:szCs w:val="22"/>
          <w:highlight w:val="yellow"/>
        </w:rPr>
        <w:t>r</w:t>
      </w:r>
      <w:r w:rsidR="005C0D2E" w:rsidRPr="00B020D8">
        <w:rPr>
          <w:rFonts w:ascii="Arial" w:hAnsi="Arial" w:cs="Arial"/>
          <w:bCs/>
          <w:szCs w:val="22"/>
          <w:highlight w:val="yellow"/>
        </w:rPr>
        <w:t xml:space="preserve"> el</w:t>
      </w:r>
      <w:r w:rsidRPr="00B020D8">
        <w:rPr>
          <w:rFonts w:ascii="Arial" w:hAnsi="Arial" w:cs="Arial"/>
          <w:bCs/>
          <w:szCs w:val="22"/>
          <w:highlight w:val="yellow"/>
        </w:rPr>
        <w:t xml:space="preserve"> Doctor</w:t>
      </w:r>
      <w:r w:rsidR="005C0D2E" w:rsidRPr="00B020D8">
        <w:rPr>
          <w:rFonts w:ascii="Arial" w:hAnsi="Arial" w:cs="Arial"/>
          <w:bCs/>
          <w:szCs w:val="22"/>
          <w:highlight w:val="yellow"/>
        </w:rPr>
        <w:t>ado</w:t>
      </w:r>
      <w:r w:rsidRPr="00B020D8">
        <w:rPr>
          <w:rFonts w:ascii="Arial" w:hAnsi="Arial" w:cs="Arial"/>
          <w:bCs/>
          <w:szCs w:val="22"/>
          <w:highlight w:val="yellow"/>
        </w:rPr>
        <w:t xml:space="preserve"> en Derecho, </w:t>
      </w:r>
      <w:r w:rsidR="00E31E78" w:rsidRPr="00B020D8">
        <w:rPr>
          <w:rFonts w:ascii="Arial" w:hAnsi="Arial" w:cs="Arial"/>
          <w:bCs/>
          <w:szCs w:val="22"/>
          <w:highlight w:val="yellow"/>
        </w:rPr>
        <w:t>8</w:t>
      </w:r>
      <w:r w:rsidR="00A93FB8" w:rsidRPr="00B020D8">
        <w:rPr>
          <w:rFonts w:ascii="Arial" w:hAnsi="Arial" w:cs="Arial"/>
          <w:bCs/>
          <w:szCs w:val="22"/>
          <w:highlight w:val="yellow"/>
        </w:rPr>
        <w:t xml:space="preserve"> punto</w:t>
      </w:r>
      <w:r w:rsidR="0051044C" w:rsidRPr="00B020D8">
        <w:rPr>
          <w:rFonts w:ascii="Arial" w:hAnsi="Arial" w:cs="Arial"/>
          <w:bCs/>
          <w:szCs w:val="22"/>
          <w:highlight w:val="yellow"/>
        </w:rPr>
        <w:t>s</w:t>
      </w:r>
      <w:r w:rsidRPr="00B020D8">
        <w:rPr>
          <w:rFonts w:ascii="Arial" w:hAnsi="Arial" w:cs="Arial"/>
          <w:bCs/>
          <w:szCs w:val="22"/>
          <w:highlight w:val="yellow"/>
        </w:rPr>
        <w:t>.</w:t>
      </w:r>
    </w:p>
    <w:p w14:paraId="5FC09D18" w14:textId="4E5286B4" w:rsidR="00FA3035" w:rsidRPr="00B020D8" w:rsidRDefault="00FA3035" w:rsidP="0022612D">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2-2 Por estar en posesión de una licenciatura o grado distinta a Derecho, o master oficial, 2,5 puntos.</w:t>
      </w:r>
    </w:p>
    <w:p w14:paraId="00AD705F" w14:textId="0C63704F" w:rsidR="000325BD" w:rsidRPr="00B020D8" w:rsidRDefault="001345D4" w:rsidP="001345D4">
      <w:pPr>
        <w:pStyle w:val="ParrafoNormal"/>
        <w:numPr>
          <w:ilvl w:val="0"/>
          <w:numId w:val="0"/>
        </w:numPr>
        <w:spacing w:line="240" w:lineRule="auto"/>
        <w:jc w:val="center"/>
        <w:rPr>
          <w:rFonts w:ascii="Arial" w:hAnsi="Arial" w:cs="Arial"/>
          <w:bCs/>
          <w:szCs w:val="22"/>
          <w:highlight w:val="yellow"/>
        </w:rPr>
      </w:pPr>
      <w:r w:rsidRPr="00B020D8">
        <w:rPr>
          <w:rFonts w:ascii="Arial" w:hAnsi="Arial" w:cs="Arial"/>
          <w:bCs/>
          <w:szCs w:val="22"/>
          <w:highlight w:val="yellow"/>
        </w:rPr>
        <w:t xml:space="preserve">3.- </w:t>
      </w:r>
      <w:r w:rsidR="007B24BA" w:rsidRPr="00B020D8">
        <w:rPr>
          <w:rFonts w:ascii="Arial" w:hAnsi="Arial" w:cs="Arial"/>
          <w:bCs/>
          <w:szCs w:val="22"/>
          <w:highlight w:val="yellow"/>
        </w:rPr>
        <w:t>Formación</w:t>
      </w:r>
      <w:r w:rsidR="009A5B9A" w:rsidRPr="00B020D8">
        <w:rPr>
          <w:rFonts w:ascii="Arial" w:hAnsi="Arial" w:cs="Arial"/>
          <w:bCs/>
          <w:szCs w:val="22"/>
          <w:highlight w:val="yellow"/>
        </w:rPr>
        <w:t xml:space="preserve"> </w:t>
      </w:r>
    </w:p>
    <w:p w14:paraId="686AC80D" w14:textId="77777777" w:rsidR="00B020D8" w:rsidRPr="00B020D8" w:rsidRDefault="00B020D8" w:rsidP="00B020D8">
      <w:pPr>
        <w:pStyle w:val="ParrafoNormal"/>
        <w:numPr>
          <w:ilvl w:val="0"/>
          <w:numId w:val="0"/>
        </w:numPr>
        <w:spacing w:line="240" w:lineRule="auto"/>
        <w:rPr>
          <w:rFonts w:ascii="Arial" w:hAnsi="Arial" w:cs="Arial"/>
          <w:bCs/>
          <w:szCs w:val="22"/>
          <w:highlight w:val="yellow"/>
        </w:rPr>
      </w:pPr>
      <w:r w:rsidRPr="00B020D8">
        <w:rPr>
          <w:rFonts w:ascii="Arial" w:hAnsi="Arial" w:cs="Arial"/>
          <w:bCs/>
          <w:szCs w:val="22"/>
          <w:highlight w:val="yellow"/>
        </w:rPr>
        <w:t>Con un máximo absoluto de 10,5 puntos.</w:t>
      </w:r>
    </w:p>
    <w:p w14:paraId="173E1FBB" w14:textId="094D2FD7" w:rsidR="000325BD" w:rsidRPr="00B020D8" w:rsidRDefault="009A5B9A" w:rsidP="007B24BA">
      <w:pPr>
        <w:jc w:val="both"/>
        <w:rPr>
          <w:rFonts w:ascii="Arial" w:hAnsi="Arial" w:cs="Arial"/>
          <w:bCs/>
          <w:sz w:val="22"/>
          <w:szCs w:val="22"/>
          <w:highlight w:val="yellow"/>
          <w:lang w:val="es-ES_tradnl"/>
        </w:rPr>
      </w:pPr>
      <w:r w:rsidRPr="00B020D8">
        <w:rPr>
          <w:rFonts w:ascii="Arial" w:hAnsi="Arial" w:cs="Arial"/>
          <w:bCs/>
          <w:sz w:val="22"/>
          <w:szCs w:val="22"/>
          <w:highlight w:val="yellow"/>
          <w:lang w:val="es-ES_tradnl"/>
        </w:rPr>
        <w:t>3</w:t>
      </w:r>
      <w:r w:rsidR="000325BD" w:rsidRPr="00B020D8">
        <w:rPr>
          <w:rFonts w:ascii="Arial" w:hAnsi="Arial" w:cs="Arial"/>
          <w:bCs/>
          <w:sz w:val="22"/>
          <w:szCs w:val="22"/>
          <w:highlight w:val="yellow"/>
          <w:lang w:val="es-ES_tradnl"/>
        </w:rPr>
        <w:t xml:space="preserve">-1. Cursos de formación, recibidos y acreditados, en los últimos diez años y hasta la fecha de finalización del plazo de presentación de instancias de esta convocatoria, con contenido de carácter jurídico relacionados con la actividad del Cuerpo, y homologados o impartidos por el Ministerio de Justicia, por el sistema universitario español, por el Instituto Nacional de la Administración Pública o por órganos competentes en formación de las Comunidades Autónomas, por otros agentes </w:t>
      </w:r>
      <w:r w:rsidR="000325BD" w:rsidRPr="00B020D8">
        <w:rPr>
          <w:rFonts w:ascii="Arial" w:hAnsi="Arial" w:cs="Arial"/>
          <w:bCs/>
          <w:sz w:val="22"/>
          <w:szCs w:val="22"/>
          <w:highlight w:val="yellow"/>
          <w:lang w:val="es-ES_tradnl"/>
        </w:rPr>
        <w:lastRenderedPageBreak/>
        <w:t xml:space="preserve">promotores dentro del marco del Acuerdo de Formación para el Empleo (IV Acuerdo de Formación para el Empleo de las Administraciones Públicas) o por los Servicios Públicos de Empleo. </w:t>
      </w:r>
    </w:p>
    <w:p w14:paraId="455408C6" w14:textId="77777777" w:rsidR="000325BD" w:rsidRPr="00B020D8" w:rsidRDefault="000325BD" w:rsidP="000325BD">
      <w:pPr>
        <w:ind w:left="705"/>
        <w:jc w:val="both"/>
        <w:rPr>
          <w:rFonts w:ascii="Arial" w:hAnsi="Arial" w:cs="Arial"/>
          <w:sz w:val="24"/>
          <w:szCs w:val="24"/>
          <w:highlight w:val="yellow"/>
        </w:rPr>
      </w:pPr>
    </w:p>
    <w:p w14:paraId="43E1647A" w14:textId="15A59A47" w:rsidR="000325BD" w:rsidRPr="00B020D8" w:rsidRDefault="000325BD" w:rsidP="000325BD">
      <w:pPr>
        <w:pStyle w:val="Prrafodelista"/>
        <w:numPr>
          <w:ilvl w:val="2"/>
          <w:numId w:val="43"/>
        </w:numPr>
        <w:rPr>
          <w:rFonts w:ascii="Arial" w:hAnsi="Arial" w:cs="Arial"/>
          <w:sz w:val="22"/>
          <w:szCs w:val="22"/>
          <w:highlight w:val="yellow"/>
        </w:rPr>
      </w:pPr>
      <w:r w:rsidRPr="00B020D8">
        <w:rPr>
          <w:rFonts w:ascii="Arial" w:hAnsi="Arial" w:cs="Arial"/>
          <w:sz w:val="22"/>
          <w:szCs w:val="22"/>
          <w:highlight w:val="yellow"/>
        </w:rPr>
        <w:t>Cursos de entre 11 y 29 horas</w:t>
      </w:r>
      <w:r w:rsidR="001E7B61">
        <w:rPr>
          <w:rFonts w:ascii="Arial" w:hAnsi="Arial" w:cs="Arial"/>
          <w:sz w:val="22"/>
          <w:szCs w:val="22"/>
          <w:highlight w:val="yellow"/>
        </w:rPr>
        <w:t xml:space="preserve">, </w:t>
      </w:r>
      <w:r w:rsidR="007B24BA" w:rsidRPr="00B020D8">
        <w:rPr>
          <w:rFonts w:ascii="Arial" w:hAnsi="Arial" w:cs="Arial"/>
          <w:sz w:val="22"/>
          <w:szCs w:val="22"/>
          <w:highlight w:val="yellow"/>
        </w:rPr>
        <w:t>2</w:t>
      </w:r>
      <w:r w:rsidRPr="00B020D8">
        <w:rPr>
          <w:rFonts w:ascii="Arial" w:hAnsi="Arial" w:cs="Arial"/>
          <w:sz w:val="22"/>
          <w:szCs w:val="22"/>
          <w:highlight w:val="yellow"/>
        </w:rPr>
        <w:t xml:space="preserve"> puntos</w:t>
      </w:r>
      <w:r w:rsidR="00BE798E">
        <w:rPr>
          <w:rFonts w:ascii="Arial" w:hAnsi="Arial" w:cs="Arial"/>
          <w:sz w:val="22"/>
          <w:szCs w:val="22"/>
          <w:highlight w:val="yellow"/>
        </w:rPr>
        <w:t>.</w:t>
      </w:r>
    </w:p>
    <w:p w14:paraId="38D88047" w14:textId="24486411" w:rsidR="000325BD" w:rsidRPr="00B020D8" w:rsidRDefault="000325BD" w:rsidP="000325BD">
      <w:pPr>
        <w:pStyle w:val="Prrafodelista"/>
        <w:numPr>
          <w:ilvl w:val="2"/>
          <w:numId w:val="43"/>
        </w:numPr>
        <w:rPr>
          <w:rFonts w:ascii="Arial" w:hAnsi="Arial" w:cs="Arial"/>
          <w:sz w:val="22"/>
          <w:szCs w:val="22"/>
          <w:highlight w:val="yellow"/>
        </w:rPr>
      </w:pPr>
      <w:r w:rsidRPr="00B020D8">
        <w:rPr>
          <w:rFonts w:ascii="Arial" w:hAnsi="Arial" w:cs="Arial"/>
          <w:sz w:val="22"/>
          <w:szCs w:val="22"/>
          <w:highlight w:val="yellow"/>
        </w:rPr>
        <w:t>Cursos de entre 30 y 59 horas</w:t>
      </w:r>
      <w:r w:rsidR="001E7B61">
        <w:rPr>
          <w:rFonts w:ascii="Arial" w:hAnsi="Arial" w:cs="Arial"/>
          <w:sz w:val="22"/>
          <w:szCs w:val="22"/>
          <w:highlight w:val="yellow"/>
        </w:rPr>
        <w:t>,</w:t>
      </w:r>
      <w:r w:rsidR="007B24BA" w:rsidRPr="00B020D8">
        <w:rPr>
          <w:rFonts w:ascii="Arial" w:hAnsi="Arial" w:cs="Arial"/>
          <w:sz w:val="22"/>
          <w:szCs w:val="22"/>
          <w:highlight w:val="yellow"/>
        </w:rPr>
        <w:t xml:space="preserve"> 3</w:t>
      </w:r>
      <w:r w:rsidRPr="00B020D8">
        <w:rPr>
          <w:rFonts w:ascii="Arial" w:hAnsi="Arial" w:cs="Arial"/>
          <w:sz w:val="22"/>
          <w:szCs w:val="22"/>
          <w:highlight w:val="yellow"/>
        </w:rPr>
        <w:t xml:space="preserve"> puntos</w:t>
      </w:r>
      <w:r w:rsidR="00BE798E">
        <w:rPr>
          <w:rFonts w:ascii="Arial" w:hAnsi="Arial" w:cs="Arial"/>
          <w:sz w:val="22"/>
          <w:szCs w:val="22"/>
          <w:highlight w:val="yellow"/>
        </w:rPr>
        <w:t>.</w:t>
      </w:r>
    </w:p>
    <w:p w14:paraId="64BDE31B" w14:textId="58734227" w:rsidR="000325BD" w:rsidRPr="00B020D8" w:rsidRDefault="000325BD" w:rsidP="000325BD">
      <w:pPr>
        <w:pStyle w:val="Prrafodelista"/>
        <w:numPr>
          <w:ilvl w:val="2"/>
          <w:numId w:val="43"/>
        </w:numPr>
        <w:rPr>
          <w:rFonts w:ascii="Arial" w:hAnsi="Arial" w:cs="Arial"/>
          <w:sz w:val="22"/>
          <w:szCs w:val="22"/>
          <w:highlight w:val="yellow"/>
        </w:rPr>
      </w:pPr>
      <w:r w:rsidRPr="00B020D8">
        <w:rPr>
          <w:rFonts w:ascii="Arial" w:hAnsi="Arial" w:cs="Arial"/>
          <w:sz w:val="22"/>
          <w:szCs w:val="22"/>
          <w:highlight w:val="yellow"/>
        </w:rPr>
        <w:t>Cursos de 60 o más horas</w:t>
      </w:r>
      <w:r w:rsidR="001E7B61">
        <w:rPr>
          <w:rFonts w:ascii="Arial" w:hAnsi="Arial" w:cs="Arial"/>
          <w:sz w:val="22"/>
          <w:szCs w:val="22"/>
          <w:highlight w:val="yellow"/>
        </w:rPr>
        <w:t>,</w:t>
      </w:r>
      <w:r w:rsidR="007B24BA" w:rsidRPr="00B020D8">
        <w:rPr>
          <w:rFonts w:ascii="Arial" w:hAnsi="Arial" w:cs="Arial"/>
          <w:sz w:val="22"/>
          <w:szCs w:val="22"/>
          <w:highlight w:val="yellow"/>
        </w:rPr>
        <w:t xml:space="preserve"> 4</w:t>
      </w:r>
      <w:r w:rsidRPr="00B020D8">
        <w:rPr>
          <w:rFonts w:ascii="Arial" w:hAnsi="Arial" w:cs="Arial"/>
          <w:sz w:val="22"/>
          <w:szCs w:val="22"/>
          <w:highlight w:val="yellow"/>
        </w:rPr>
        <w:t xml:space="preserve"> puntos</w:t>
      </w:r>
      <w:r w:rsidR="00BE798E">
        <w:rPr>
          <w:rFonts w:ascii="Arial" w:hAnsi="Arial" w:cs="Arial"/>
          <w:sz w:val="22"/>
          <w:szCs w:val="22"/>
          <w:highlight w:val="yellow"/>
        </w:rPr>
        <w:t>.</w:t>
      </w:r>
    </w:p>
    <w:p w14:paraId="63BE6F4E" w14:textId="77777777" w:rsidR="000325BD" w:rsidRPr="00B020D8" w:rsidRDefault="000325BD" w:rsidP="000325BD">
      <w:pPr>
        <w:ind w:left="1701" w:hanging="1701"/>
        <w:rPr>
          <w:rFonts w:ascii="Arial" w:hAnsi="Arial" w:cs="Arial"/>
          <w:sz w:val="22"/>
          <w:szCs w:val="22"/>
          <w:highlight w:val="yellow"/>
        </w:rPr>
      </w:pPr>
    </w:p>
    <w:p w14:paraId="1BC0DDC7" w14:textId="77777777" w:rsidR="000325BD" w:rsidRPr="00B020D8" w:rsidRDefault="000325BD" w:rsidP="007B24BA">
      <w:pPr>
        <w:jc w:val="both"/>
        <w:rPr>
          <w:rFonts w:ascii="Arial" w:hAnsi="Arial" w:cs="Arial"/>
          <w:sz w:val="22"/>
          <w:szCs w:val="22"/>
          <w:highlight w:val="yellow"/>
        </w:rPr>
      </w:pPr>
      <w:r w:rsidRPr="00B020D8">
        <w:rPr>
          <w:rFonts w:ascii="Arial" w:hAnsi="Arial" w:cs="Arial"/>
          <w:sz w:val="22"/>
          <w:szCs w:val="22"/>
          <w:highlight w:val="yellow"/>
        </w:rPr>
        <w:t>No se valorarán los cursos siguientes:</w:t>
      </w:r>
    </w:p>
    <w:p w14:paraId="5108D7FC" w14:textId="77777777" w:rsidR="000325BD" w:rsidRPr="00B020D8" w:rsidRDefault="000325BD" w:rsidP="000325BD">
      <w:pPr>
        <w:ind w:left="705"/>
        <w:jc w:val="both"/>
        <w:rPr>
          <w:rFonts w:ascii="Arial" w:hAnsi="Arial" w:cs="Arial"/>
          <w:sz w:val="22"/>
          <w:szCs w:val="22"/>
          <w:highlight w:val="yellow"/>
        </w:rPr>
      </w:pPr>
    </w:p>
    <w:p w14:paraId="5B52BD54" w14:textId="77777777" w:rsidR="000325BD" w:rsidRPr="00B020D8" w:rsidRDefault="000325BD" w:rsidP="000325BD">
      <w:pPr>
        <w:pStyle w:val="Prrafodelista"/>
        <w:numPr>
          <w:ilvl w:val="0"/>
          <w:numId w:val="42"/>
        </w:numPr>
        <w:jc w:val="both"/>
        <w:rPr>
          <w:rFonts w:ascii="Arial" w:hAnsi="Arial" w:cs="Arial"/>
          <w:sz w:val="22"/>
          <w:szCs w:val="22"/>
          <w:highlight w:val="yellow"/>
        </w:rPr>
      </w:pPr>
      <w:r w:rsidRPr="00B020D8">
        <w:rPr>
          <w:rFonts w:ascii="Arial" w:hAnsi="Arial" w:cs="Arial"/>
          <w:sz w:val="22"/>
          <w:szCs w:val="22"/>
          <w:highlight w:val="yellow"/>
        </w:rPr>
        <w:t xml:space="preserve">Certificaciones o diplomas en los que no conste el número de horas ni aquellos de 10 o menos horas lectivas, ni aquellos en que no se acredite el aprovechamiento. </w:t>
      </w:r>
    </w:p>
    <w:p w14:paraId="1036371B" w14:textId="30258BC0" w:rsidR="000325BD" w:rsidRPr="00B020D8" w:rsidRDefault="000325BD" w:rsidP="000325BD">
      <w:pPr>
        <w:pStyle w:val="Prrafodelista"/>
        <w:numPr>
          <w:ilvl w:val="0"/>
          <w:numId w:val="42"/>
        </w:numPr>
        <w:jc w:val="both"/>
        <w:rPr>
          <w:rFonts w:ascii="Arial" w:hAnsi="Arial" w:cs="Arial"/>
          <w:sz w:val="22"/>
          <w:szCs w:val="22"/>
          <w:highlight w:val="yellow"/>
        </w:rPr>
      </w:pPr>
      <w:r w:rsidRPr="00B020D8">
        <w:rPr>
          <w:rFonts w:ascii="Arial" w:hAnsi="Arial" w:cs="Arial"/>
          <w:sz w:val="22"/>
          <w:szCs w:val="22"/>
          <w:highlight w:val="yellow"/>
        </w:rPr>
        <w:t xml:space="preserve">Los que formen parte de las enseñanzas del sistema educativo español, o sean conducentes a la obtención de títulos de los susceptibles de valoración en el apartado </w:t>
      </w:r>
      <w:r w:rsidR="007B24BA" w:rsidRPr="00B020D8">
        <w:rPr>
          <w:rFonts w:ascii="Arial" w:hAnsi="Arial" w:cs="Arial"/>
          <w:sz w:val="22"/>
          <w:szCs w:val="22"/>
          <w:highlight w:val="yellow"/>
        </w:rPr>
        <w:t>2</w:t>
      </w:r>
      <w:r w:rsidRPr="00B020D8">
        <w:rPr>
          <w:rFonts w:ascii="Arial" w:hAnsi="Arial" w:cs="Arial"/>
          <w:sz w:val="22"/>
          <w:szCs w:val="22"/>
          <w:highlight w:val="yellow"/>
        </w:rPr>
        <w:t xml:space="preserve"> de este baremo. </w:t>
      </w:r>
    </w:p>
    <w:p w14:paraId="0AECB664" w14:textId="77777777" w:rsidR="000325BD" w:rsidRPr="00B020D8" w:rsidRDefault="000325BD" w:rsidP="000325BD">
      <w:pPr>
        <w:pStyle w:val="Prrafodelista"/>
        <w:numPr>
          <w:ilvl w:val="0"/>
          <w:numId w:val="42"/>
        </w:numPr>
        <w:jc w:val="both"/>
        <w:rPr>
          <w:rFonts w:ascii="Arial" w:hAnsi="Arial" w:cs="Arial"/>
          <w:sz w:val="22"/>
          <w:szCs w:val="22"/>
          <w:highlight w:val="yellow"/>
        </w:rPr>
      </w:pPr>
      <w:r w:rsidRPr="00B020D8">
        <w:rPr>
          <w:rFonts w:ascii="Arial" w:hAnsi="Arial" w:cs="Arial"/>
          <w:sz w:val="22"/>
          <w:szCs w:val="22"/>
          <w:highlight w:val="yellow"/>
        </w:rPr>
        <w:t xml:space="preserve">Los derivados de procesos selectivos ni los diplomas de participación en jornadas, simposios, seminarios y similares. </w:t>
      </w:r>
    </w:p>
    <w:p w14:paraId="326432E0" w14:textId="77777777" w:rsidR="000325BD" w:rsidRPr="00B020D8" w:rsidRDefault="000325BD" w:rsidP="000325BD">
      <w:pPr>
        <w:ind w:left="1701" w:hanging="1701"/>
        <w:rPr>
          <w:rFonts w:ascii="Arial" w:hAnsi="Arial" w:cs="Arial"/>
          <w:sz w:val="24"/>
          <w:szCs w:val="24"/>
          <w:highlight w:val="yellow"/>
        </w:rPr>
      </w:pPr>
    </w:p>
    <w:p w14:paraId="49009C7B" w14:textId="7B484C96" w:rsidR="000325BD" w:rsidRPr="00B020D8" w:rsidRDefault="000325BD" w:rsidP="007B24BA">
      <w:pPr>
        <w:jc w:val="both"/>
        <w:rPr>
          <w:rFonts w:ascii="Arial" w:hAnsi="Arial" w:cs="Arial"/>
          <w:bCs/>
          <w:sz w:val="22"/>
          <w:szCs w:val="22"/>
          <w:highlight w:val="yellow"/>
          <w:lang w:val="es-ES_tradnl"/>
        </w:rPr>
      </w:pPr>
      <w:r w:rsidRPr="00B020D8">
        <w:rPr>
          <w:rFonts w:ascii="Arial" w:hAnsi="Arial" w:cs="Arial"/>
          <w:sz w:val="24"/>
          <w:szCs w:val="24"/>
          <w:highlight w:val="yellow"/>
        </w:rPr>
        <w:t xml:space="preserve"> </w:t>
      </w:r>
      <w:r w:rsidR="009A5B9A" w:rsidRPr="00B020D8">
        <w:rPr>
          <w:rFonts w:ascii="Arial" w:hAnsi="Arial" w:cs="Arial"/>
          <w:bCs/>
          <w:sz w:val="22"/>
          <w:szCs w:val="22"/>
          <w:highlight w:val="yellow"/>
          <w:lang w:val="es-ES_tradnl"/>
        </w:rPr>
        <w:t>3</w:t>
      </w:r>
      <w:r w:rsidRPr="00B020D8">
        <w:rPr>
          <w:rFonts w:ascii="Arial" w:hAnsi="Arial" w:cs="Arial"/>
          <w:bCs/>
          <w:sz w:val="22"/>
          <w:szCs w:val="22"/>
          <w:highlight w:val="yellow"/>
          <w:lang w:val="es-ES_tradnl"/>
        </w:rPr>
        <w:t xml:space="preserve">-2. Cursos de formación en informática, impartidos o convocados, en los últimos diez años, por el Ministerio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3780041C" w14:textId="77777777" w:rsidR="000325BD" w:rsidRPr="00B020D8" w:rsidRDefault="000325BD" w:rsidP="000325BD">
      <w:pPr>
        <w:ind w:left="709" w:hanging="709"/>
        <w:jc w:val="both"/>
        <w:rPr>
          <w:rFonts w:ascii="Arial" w:hAnsi="Arial" w:cs="Arial"/>
          <w:sz w:val="22"/>
          <w:szCs w:val="22"/>
          <w:highlight w:val="yellow"/>
        </w:rPr>
      </w:pPr>
    </w:p>
    <w:p w14:paraId="452A6F74" w14:textId="454E1332" w:rsidR="000325BD" w:rsidRPr="00B020D8" w:rsidRDefault="000325BD" w:rsidP="000325BD">
      <w:pPr>
        <w:pStyle w:val="Prrafodelista"/>
        <w:numPr>
          <w:ilvl w:val="3"/>
          <w:numId w:val="44"/>
        </w:numPr>
        <w:ind w:left="2127" w:hanging="284"/>
        <w:jc w:val="both"/>
        <w:rPr>
          <w:rFonts w:ascii="Arial" w:hAnsi="Arial" w:cs="Arial"/>
          <w:sz w:val="22"/>
          <w:szCs w:val="22"/>
          <w:highlight w:val="yellow"/>
        </w:rPr>
      </w:pPr>
      <w:r w:rsidRPr="00B020D8">
        <w:rPr>
          <w:rFonts w:ascii="Arial" w:hAnsi="Arial" w:cs="Arial"/>
          <w:sz w:val="22"/>
          <w:szCs w:val="22"/>
          <w:highlight w:val="yellow"/>
        </w:rPr>
        <w:t>Cursos de entre 11 y 29 horas</w:t>
      </w:r>
      <w:r w:rsidR="001E7B61">
        <w:rPr>
          <w:rFonts w:ascii="Arial" w:hAnsi="Arial" w:cs="Arial"/>
          <w:sz w:val="22"/>
          <w:szCs w:val="22"/>
          <w:highlight w:val="yellow"/>
        </w:rPr>
        <w:t>,</w:t>
      </w:r>
      <w:r w:rsidRPr="00B020D8">
        <w:rPr>
          <w:rFonts w:ascii="Arial" w:hAnsi="Arial" w:cs="Arial"/>
          <w:sz w:val="22"/>
          <w:szCs w:val="22"/>
          <w:highlight w:val="yellow"/>
        </w:rPr>
        <w:t xml:space="preserve"> </w:t>
      </w:r>
      <w:r w:rsidR="007B24BA" w:rsidRPr="00B020D8">
        <w:rPr>
          <w:rFonts w:ascii="Arial" w:hAnsi="Arial" w:cs="Arial"/>
          <w:sz w:val="22"/>
          <w:szCs w:val="22"/>
          <w:highlight w:val="yellow"/>
        </w:rPr>
        <w:t>0,5</w:t>
      </w:r>
      <w:r w:rsidRPr="00B020D8">
        <w:rPr>
          <w:rFonts w:ascii="Arial" w:hAnsi="Arial" w:cs="Arial"/>
          <w:sz w:val="22"/>
          <w:szCs w:val="22"/>
          <w:highlight w:val="yellow"/>
        </w:rPr>
        <w:t xml:space="preserve"> punto</w:t>
      </w:r>
      <w:r w:rsidR="00BE798E">
        <w:rPr>
          <w:rFonts w:ascii="Arial" w:hAnsi="Arial" w:cs="Arial"/>
          <w:sz w:val="22"/>
          <w:szCs w:val="22"/>
          <w:highlight w:val="yellow"/>
        </w:rPr>
        <w:t>.</w:t>
      </w:r>
    </w:p>
    <w:p w14:paraId="08028159" w14:textId="1D3C3B43" w:rsidR="000325BD" w:rsidRPr="00B020D8" w:rsidRDefault="000325BD" w:rsidP="000325BD">
      <w:pPr>
        <w:pStyle w:val="Prrafodelista"/>
        <w:numPr>
          <w:ilvl w:val="3"/>
          <w:numId w:val="44"/>
        </w:numPr>
        <w:ind w:left="2127" w:hanging="284"/>
        <w:jc w:val="both"/>
        <w:rPr>
          <w:rFonts w:ascii="Arial" w:hAnsi="Arial" w:cs="Arial"/>
          <w:sz w:val="22"/>
          <w:szCs w:val="22"/>
          <w:highlight w:val="yellow"/>
        </w:rPr>
      </w:pPr>
      <w:r w:rsidRPr="00B020D8">
        <w:rPr>
          <w:rFonts w:ascii="Arial" w:hAnsi="Arial" w:cs="Arial"/>
          <w:sz w:val="22"/>
          <w:szCs w:val="22"/>
          <w:highlight w:val="yellow"/>
        </w:rPr>
        <w:t>Cursos de entre 30 y 59 horas</w:t>
      </w:r>
      <w:r w:rsidR="001E7B61">
        <w:rPr>
          <w:rFonts w:ascii="Arial" w:hAnsi="Arial" w:cs="Arial"/>
          <w:sz w:val="22"/>
          <w:szCs w:val="22"/>
          <w:highlight w:val="yellow"/>
        </w:rPr>
        <w:t xml:space="preserve">, </w:t>
      </w:r>
      <w:r w:rsidR="007B24BA" w:rsidRPr="00B020D8">
        <w:rPr>
          <w:rFonts w:ascii="Arial" w:hAnsi="Arial" w:cs="Arial"/>
          <w:sz w:val="22"/>
          <w:szCs w:val="22"/>
          <w:highlight w:val="yellow"/>
        </w:rPr>
        <w:t>1</w:t>
      </w:r>
      <w:r w:rsidRPr="00B020D8">
        <w:rPr>
          <w:rFonts w:ascii="Arial" w:hAnsi="Arial" w:cs="Arial"/>
          <w:sz w:val="22"/>
          <w:szCs w:val="22"/>
          <w:highlight w:val="yellow"/>
        </w:rPr>
        <w:t xml:space="preserve"> punto</w:t>
      </w:r>
      <w:r w:rsidR="00BE798E">
        <w:rPr>
          <w:rFonts w:ascii="Arial" w:hAnsi="Arial" w:cs="Arial"/>
          <w:sz w:val="22"/>
          <w:szCs w:val="22"/>
          <w:highlight w:val="yellow"/>
        </w:rPr>
        <w:t>.</w:t>
      </w:r>
    </w:p>
    <w:p w14:paraId="6328DC64" w14:textId="452AB52D" w:rsidR="000325BD" w:rsidRPr="00B020D8" w:rsidRDefault="000325BD" w:rsidP="000325BD">
      <w:pPr>
        <w:pStyle w:val="Prrafodelista"/>
        <w:numPr>
          <w:ilvl w:val="3"/>
          <w:numId w:val="44"/>
        </w:numPr>
        <w:ind w:left="2127" w:hanging="284"/>
        <w:jc w:val="both"/>
        <w:rPr>
          <w:rFonts w:ascii="Arial" w:hAnsi="Arial" w:cs="Arial"/>
          <w:sz w:val="22"/>
          <w:szCs w:val="22"/>
          <w:highlight w:val="yellow"/>
        </w:rPr>
      </w:pPr>
      <w:r w:rsidRPr="00B020D8">
        <w:rPr>
          <w:rFonts w:ascii="Arial" w:hAnsi="Arial" w:cs="Arial"/>
          <w:sz w:val="22"/>
          <w:szCs w:val="22"/>
          <w:highlight w:val="yellow"/>
        </w:rPr>
        <w:t>Curso de 60 o más horas</w:t>
      </w:r>
      <w:r w:rsidR="001E7B61">
        <w:rPr>
          <w:rFonts w:ascii="Arial" w:hAnsi="Arial" w:cs="Arial"/>
          <w:sz w:val="22"/>
          <w:szCs w:val="22"/>
          <w:highlight w:val="yellow"/>
        </w:rPr>
        <w:t>,</w:t>
      </w:r>
      <w:r w:rsidRPr="00B020D8">
        <w:rPr>
          <w:rFonts w:ascii="Arial" w:hAnsi="Arial" w:cs="Arial"/>
          <w:sz w:val="22"/>
          <w:szCs w:val="22"/>
          <w:highlight w:val="yellow"/>
        </w:rPr>
        <w:t xml:space="preserve"> </w:t>
      </w:r>
      <w:r w:rsidR="007B24BA" w:rsidRPr="00B020D8">
        <w:rPr>
          <w:rFonts w:ascii="Arial" w:hAnsi="Arial" w:cs="Arial"/>
          <w:sz w:val="22"/>
          <w:szCs w:val="22"/>
          <w:highlight w:val="yellow"/>
        </w:rPr>
        <w:t xml:space="preserve">2 </w:t>
      </w:r>
      <w:r w:rsidRPr="00B020D8">
        <w:rPr>
          <w:rFonts w:ascii="Arial" w:hAnsi="Arial" w:cs="Arial"/>
          <w:sz w:val="22"/>
          <w:szCs w:val="22"/>
          <w:highlight w:val="yellow"/>
        </w:rPr>
        <w:t>puntos</w:t>
      </w:r>
      <w:r w:rsidR="00BE798E">
        <w:rPr>
          <w:rFonts w:ascii="Arial" w:hAnsi="Arial" w:cs="Arial"/>
          <w:sz w:val="22"/>
          <w:szCs w:val="22"/>
          <w:highlight w:val="yellow"/>
        </w:rPr>
        <w:t>.</w:t>
      </w:r>
    </w:p>
    <w:p w14:paraId="319BD6D9" w14:textId="77777777" w:rsidR="000325BD" w:rsidRPr="00B020D8" w:rsidRDefault="000325BD" w:rsidP="000325BD">
      <w:pPr>
        <w:jc w:val="both"/>
        <w:rPr>
          <w:rFonts w:ascii="Arial" w:hAnsi="Arial" w:cs="Arial"/>
          <w:sz w:val="24"/>
          <w:szCs w:val="24"/>
          <w:highlight w:val="yellow"/>
        </w:rPr>
      </w:pPr>
    </w:p>
    <w:p w14:paraId="428E1999" w14:textId="365F86CC" w:rsidR="000325BD" w:rsidRPr="00B020D8" w:rsidRDefault="000325BD" w:rsidP="007B24BA">
      <w:pPr>
        <w:jc w:val="both"/>
        <w:rPr>
          <w:rFonts w:ascii="Arial" w:hAnsi="Arial" w:cs="Arial"/>
          <w:sz w:val="22"/>
          <w:szCs w:val="22"/>
          <w:highlight w:val="yellow"/>
        </w:rPr>
      </w:pPr>
      <w:r w:rsidRPr="00B020D8">
        <w:rPr>
          <w:rFonts w:ascii="Arial" w:hAnsi="Arial" w:cs="Arial"/>
          <w:sz w:val="22"/>
          <w:szCs w:val="22"/>
          <w:highlight w:val="yellow"/>
        </w:rPr>
        <w:t xml:space="preserve">Los cursos de igual o similar </w:t>
      </w:r>
      <w:proofErr w:type="gramStart"/>
      <w:r w:rsidRPr="00B020D8">
        <w:rPr>
          <w:rFonts w:ascii="Arial" w:hAnsi="Arial" w:cs="Arial"/>
          <w:sz w:val="22"/>
          <w:szCs w:val="22"/>
          <w:highlight w:val="yellow"/>
        </w:rPr>
        <w:t>contenido</w:t>
      </w:r>
      <w:proofErr w:type="gramEnd"/>
      <w:r w:rsidRPr="00B020D8">
        <w:rPr>
          <w:rFonts w:ascii="Arial" w:hAnsi="Arial" w:cs="Arial"/>
          <w:sz w:val="22"/>
          <w:szCs w:val="22"/>
          <w:highlight w:val="yellow"/>
        </w:rPr>
        <w:t xml:space="preserve"> sólo se valorarán una vez. No se valorarán los cursos en los que no conste el número de horas ni aquellos con 10 o menos horas lectivas, ni tampoco aquellos en los que no conste el aprovechamiento. </w:t>
      </w:r>
    </w:p>
    <w:p w14:paraId="09C313E2" w14:textId="293D6EA0" w:rsidR="00B020D8" w:rsidRPr="00B020D8" w:rsidRDefault="00B020D8" w:rsidP="007B24BA">
      <w:pPr>
        <w:jc w:val="both"/>
        <w:rPr>
          <w:rFonts w:ascii="Arial" w:hAnsi="Arial" w:cs="Arial"/>
          <w:sz w:val="22"/>
          <w:szCs w:val="22"/>
          <w:highlight w:val="yellow"/>
        </w:rPr>
      </w:pPr>
    </w:p>
    <w:p w14:paraId="54871BCC" w14:textId="14AF26D9" w:rsidR="00B020D8" w:rsidRPr="00B020D8" w:rsidRDefault="00B020D8" w:rsidP="00B020D8">
      <w:pPr>
        <w:jc w:val="both"/>
        <w:rPr>
          <w:rFonts w:ascii="Arial" w:hAnsi="Arial" w:cs="Arial"/>
          <w:sz w:val="22"/>
          <w:szCs w:val="22"/>
          <w:highlight w:val="yellow"/>
        </w:rPr>
      </w:pPr>
      <w:r w:rsidRPr="00B020D8">
        <w:rPr>
          <w:rFonts w:ascii="Arial" w:hAnsi="Arial" w:cs="Arial"/>
          <w:sz w:val="22"/>
          <w:szCs w:val="22"/>
          <w:highlight w:val="yellow"/>
        </w:rPr>
        <w:t>3-3 Conocimiento de idiomas extranjeros. Se valorarán únicamente aquellos títulos que consten en el Cuadro de Equivalencias de exámenes oficiales del Marco Europeo de Referencia para las Lenguas: conocimientos de nivel C1 o C2 (usuario independiente): 1 punto; y conocimientos de nivel B1 o B2 (usuario competente): 0,5 punto. No se valorarán los conocimientos de nivel básico o elemental.</w:t>
      </w:r>
    </w:p>
    <w:p w14:paraId="5E424690" w14:textId="77777777" w:rsidR="00B020D8" w:rsidRPr="00B020D8" w:rsidRDefault="00B020D8" w:rsidP="00B020D8">
      <w:pPr>
        <w:jc w:val="both"/>
        <w:rPr>
          <w:rFonts w:ascii="Arial" w:hAnsi="Arial" w:cs="Arial"/>
          <w:sz w:val="22"/>
          <w:szCs w:val="22"/>
          <w:highlight w:val="yellow"/>
        </w:rPr>
      </w:pPr>
    </w:p>
    <w:p w14:paraId="19A11668" w14:textId="438DECD2" w:rsidR="000325BD" w:rsidRPr="00B020D8" w:rsidRDefault="007A554B" w:rsidP="007B24BA">
      <w:pPr>
        <w:jc w:val="both"/>
        <w:rPr>
          <w:rFonts w:ascii="Arial" w:hAnsi="Arial" w:cs="Arial"/>
          <w:sz w:val="22"/>
          <w:szCs w:val="22"/>
          <w:highlight w:val="yellow"/>
        </w:rPr>
      </w:pPr>
      <w:r>
        <w:rPr>
          <w:rFonts w:ascii="Arial" w:hAnsi="Arial" w:cs="Arial"/>
          <w:sz w:val="22"/>
          <w:szCs w:val="22"/>
          <w:highlight w:val="yellow"/>
        </w:rPr>
        <w:t>Se otorgarán</w:t>
      </w:r>
      <w:r w:rsidR="00146F5C">
        <w:rPr>
          <w:rFonts w:ascii="Arial" w:hAnsi="Arial" w:cs="Arial"/>
          <w:sz w:val="22"/>
          <w:szCs w:val="22"/>
          <w:highlight w:val="yellow"/>
        </w:rPr>
        <w:t xml:space="preserve"> </w:t>
      </w:r>
      <w:r w:rsidR="000325BD" w:rsidRPr="00B020D8">
        <w:rPr>
          <w:rFonts w:ascii="Arial" w:hAnsi="Arial" w:cs="Arial"/>
          <w:sz w:val="22"/>
          <w:szCs w:val="22"/>
          <w:highlight w:val="yellow"/>
        </w:rPr>
        <w:t xml:space="preserve">hasta </w:t>
      </w:r>
      <w:r w:rsidR="00B020D8" w:rsidRPr="00B020D8">
        <w:rPr>
          <w:rFonts w:ascii="Arial" w:hAnsi="Arial" w:cs="Arial"/>
          <w:sz w:val="22"/>
          <w:szCs w:val="22"/>
          <w:highlight w:val="yellow"/>
        </w:rPr>
        <w:t>7</w:t>
      </w:r>
      <w:r w:rsidR="006E41AA" w:rsidRPr="00B020D8">
        <w:rPr>
          <w:rFonts w:ascii="Arial" w:hAnsi="Arial" w:cs="Arial"/>
          <w:sz w:val="22"/>
          <w:szCs w:val="22"/>
          <w:highlight w:val="yellow"/>
        </w:rPr>
        <w:t xml:space="preserve"> </w:t>
      </w:r>
      <w:r w:rsidR="00A34163">
        <w:rPr>
          <w:rFonts w:ascii="Arial" w:hAnsi="Arial" w:cs="Arial"/>
          <w:sz w:val="22"/>
          <w:szCs w:val="22"/>
          <w:highlight w:val="yellow"/>
        </w:rPr>
        <w:t xml:space="preserve">puntos </w:t>
      </w:r>
      <w:r w:rsidR="006E41AA" w:rsidRPr="00B020D8">
        <w:rPr>
          <w:rFonts w:ascii="Arial" w:hAnsi="Arial" w:cs="Arial"/>
          <w:sz w:val="22"/>
          <w:szCs w:val="22"/>
          <w:highlight w:val="yellow"/>
        </w:rPr>
        <w:t>en el apartado 3</w:t>
      </w:r>
      <w:r w:rsidR="000325BD" w:rsidRPr="00B020D8">
        <w:rPr>
          <w:rFonts w:ascii="Arial" w:hAnsi="Arial" w:cs="Arial"/>
          <w:sz w:val="22"/>
          <w:szCs w:val="22"/>
          <w:highlight w:val="yellow"/>
        </w:rPr>
        <w:t xml:space="preserve">-1 “conocimientos jurídicos” y hasta </w:t>
      </w:r>
      <w:r w:rsidR="00B020D8" w:rsidRPr="00B020D8">
        <w:rPr>
          <w:rFonts w:ascii="Arial" w:hAnsi="Arial" w:cs="Arial"/>
          <w:sz w:val="22"/>
          <w:szCs w:val="22"/>
          <w:highlight w:val="yellow"/>
        </w:rPr>
        <w:t>2</w:t>
      </w:r>
      <w:r w:rsidR="000325BD" w:rsidRPr="00B020D8">
        <w:rPr>
          <w:rFonts w:ascii="Arial" w:hAnsi="Arial" w:cs="Arial"/>
          <w:sz w:val="22"/>
          <w:szCs w:val="22"/>
          <w:highlight w:val="yellow"/>
        </w:rPr>
        <w:t xml:space="preserve"> </w:t>
      </w:r>
      <w:r w:rsidR="00A34163">
        <w:rPr>
          <w:rFonts w:ascii="Arial" w:hAnsi="Arial" w:cs="Arial"/>
          <w:sz w:val="22"/>
          <w:szCs w:val="22"/>
          <w:highlight w:val="yellow"/>
        </w:rPr>
        <w:t xml:space="preserve">puntos </w:t>
      </w:r>
      <w:r w:rsidR="006E41AA" w:rsidRPr="00B020D8">
        <w:rPr>
          <w:rFonts w:ascii="Arial" w:hAnsi="Arial" w:cs="Arial"/>
          <w:sz w:val="22"/>
          <w:szCs w:val="22"/>
          <w:highlight w:val="yellow"/>
        </w:rPr>
        <w:t>en el apartado 3</w:t>
      </w:r>
      <w:r w:rsidR="000325BD" w:rsidRPr="00B020D8">
        <w:rPr>
          <w:rFonts w:ascii="Arial" w:hAnsi="Arial" w:cs="Arial"/>
          <w:sz w:val="22"/>
          <w:szCs w:val="22"/>
          <w:highlight w:val="yellow"/>
        </w:rPr>
        <w:t>-2</w:t>
      </w:r>
      <w:r w:rsidR="00B020D8" w:rsidRPr="00B020D8">
        <w:rPr>
          <w:rFonts w:ascii="Arial" w:hAnsi="Arial" w:cs="Arial"/>
          <w:sz w:val="22"/>
          <w:szCs w:val="22"/>
          <w:highlight w:val="yellow"/>
        </w:rPr>
        <w:t xml:space="preserve"> “conocimientos de informática”, y hasta 1,5 </w:t>
      </w:r>
      <w:r w:rsidR="00A34163">
        <w:rPr>
          <w:rFonts w:ascii="Arial" w:hAnsi="Arial" w:cs="Arial"/>
          <w:sz w:val="22"/>
          <w:szCs w:val="22"/>
          <w:highlight w:val="yellow"/>
        </w:rPr>
        <w:t xml:space="preserve">puntos </w:t>
      </w:r>
      <w:r w:rsidR="00B020D8" w:rsidRPr="00B020D8">
        <w:rPr>
          <w:rFonts w:ascii="Arial" w:hAnsi="Arial" w:cs="Arial"/>
          <w:sz w:val="22"/>
          <w:szCs w:val="22"/>
          <w:highlight w:val="yellow"/>
        </w:rPr>
        <w:t>en el apartado 3-3 “conocimiento de idiomas extranjeros”.</w:t>
      </w:r>
      <w:r w:rsidR="000325BD" w:rsidRPr="00B020D8">
        <w:rPr>
          <w:rFonts w:ascii="Arial" w:hAnsi="Arial" w:cs="Arial"/>
          <w:sz w:val="22"/>
          <w:szCs w:val="22"/>
          <w:highlight w:val="yellow"/>
        </w:rPr>
        <w:t xml:space="preserve"> </w:t>
      </w:r>
    </w:p>
    <w:p w14:paraId="53E552A5" w14:textId="77777777" w:rsidR="000325BD" w:rsidRPr="00B020D8" w:rsidRDefault="000325BD" w:rsidP="000325BD">
      <w:pPr>
        <w:jc w:val="both"/>
        <w:rPr>
          <w:rFonts w:ascii="Arial" w:hAnsi="Arial" w:cs="Arial"/>
          <w:sz w:val="24"/>
          <w:szCs w:val="24"/>
          <w:highlight w:val="yellow"/>
        </w:rPr>
      </w:pPr>
    </w:p>
    <w:p w14:paraId="2CE9CE95" w14:textId="713A215C" w:rsidR="00B020D8" w:rsidRPr="00B020D8" w:rsidRDefault="00B020D8" w:rsidP="00B020D8">
      <w:pPr>
        <w:pStyle w:val="ParrafoNormal"/>
        <w:numPr>
          <w:ilvl w:val="0"/>
          <w:numId w:val="0"/>
        </w:numPr>
        <w:spacing w:line="240" w:lineRule="auto"/>
        <w:jc w:val="center"/>
        <w:rPr>
          <w:rFonts w:ascii="Arial" w:hAnsi="Arial" w:cs="Arial"/>
          <w:bCs/>
          <w:szCs w:val="22"/>
          <w:highlight w:val="yellow"/>
        </w:rPr>
      </w:pPr>
      <w:r w:rsidRPr="00B020D8">
        <w:rPr>
          <w:rFonts w:ascii="Arial" w:hAnsi="Arial" w:cs="Arial"/>
          <w:bCs/>
          <w:szCs w:val="22"/>
          <w:highlight w:val="yellow"/>
        </w:rPr>
        <w:t>4.- Otros méritos</w:t>
      </w:r>
    </w:p>
    <w:p w14:paraId="58B8B52B" w14:textId="576089F3" w:rsidR="000325BD" w:rsidRPr="00ED5897" w:rsidRDefault="00B020D8" w:rsidP="00B020D8">
      <w:pPr>
        <w:pStyle w:val="ParrafoNormal"/>
        <w:numPr>
          <w:ilvl w:val="0"/>
          <w:numId w:val="0"/>
        </w:numPr>
        <w:spacing w:line="240" w:lineRule="auto"/>
        <w:rPr>
          <w:rFonts w:ascii="Arial" w:hAnsi="Arial" w:cs="Arial"/>
          <w:sz w:val="24"/>
          <w:szCs w:val="24"/>
        </w:rPr>
      </w:pPr>
      <w:r w:rsidRPr="00B020D8">
        <w:rPr>
          <w:rFonts w:ascii="Arial" w:hAnsi="Arial" w:cs="Arial"/>
          <w:bCs/>
          <w:szCs w:val="22"/>
          <w:highlight w:val="yellow"/>
        </w:rPr>
        <w:t>Con un máximo absoluto de 5,5 puntos.</w:t>
      </w:r>
    </w:p>
    <w:p w14:paraId="410B1022" w14:textId="151BE2B4" w:rsidR="000325BD" w:rsidRPr="00B020D8" w:rsidRDefault="00B020D8" w:rsidP="00B020D8">
      <w:pPr>
        <w:jc w:val="both"/>
        <w:rPr>
          <w:rFonts w:ascii="Arial" w:hAnsi="Arial" w:cs="Arial"/>
          <w:sz w:val="22"/>
          <w:szCs w:val="22"/>
        </w:rPr>
      </w:pPr>
      <w:r w:rsidRPr="00B020D8">
        <w:rPr>
          <w:rFonts w:ascii="Arial" w:hAnsi="Arial" w:cs="Arial"/>
          <w:sz w:val="22"/>
          <w:szCs w:val="22"/>
          <w:highlight w:val="yellow"/>
        </w:rPr>
        <w:t xml:space="preserve">4.1 </w:t>
      </w:r>
      <w:r w:rsidR="000325BD" w:rsidRPr="00B020D8">
        <w:rPr>
          <w:rFonts w:ascii="Arial" w:hAnsi="Arial" w:cs="Arial"/>
          <w:sz w:val="22"/>
          <w:szCs w:val="22"/>
          <w:highlight w:val="yellow"/>
        </w:rPr>
        <w:t>Por ejercicios de los proces</w:t>
      </w:r>
      <w:r w:rsidRPr="00B020D8">
        <w:rPr>
          <w:rFonts w:ascii="Arial" w:hAnsi="Arial" w:cs="Arial"/>
          <w:sz w:val="22"/>
          <w:szCs w:val="22"/>
          <w:highlight w:val="yellow"/>
        </w:rPr>
        <w:t>os de las convocatorias de las ofertas de empleo p</w:t>
      </w:r>
      <w:r w:rsidR="000325BD" w:rsidRPr="00B020D8">
        <w:rPr>
          <w:rFonts w:ascii="Arial" w:hAnsi="Arial" w:cs="Arial"/>
          <w:sz w:val="22"/>
          <w:szCs w:val="22"/>
          <w:highlight w:val="yellow"/>
        </w:rPr>
        <w:t>úblico de los años 2015 y 2016 del mismo Cuerpo, en que se hubiera obtenido una puntuación superio</w:t>
      </w:r>
      <w:r w:rsidRPr="00B020D8">
        <w:rPr>
          <w:rFonts w:ascii="Arial" w:hAnsi="Arial" w:cs="Arial"/>
          <w:sz w:val="22"/>
          <w:szCs w:val="22"/>
          <w:highlight w:val="yellow"/>
        </w:rPr>
        <w:t xml:space="preserve">r al 50% de la posible, por cada uno de ellos: </w:t>
      </w:r>
      <w:r w:rsidR="002D6A37">
        <w:rPr>
          <w:rFonts w:ascii="Arial" w:hAnsi="Arial" w:cs="Arial"/>
          <w:sz w:val="22"/>
          <w:szCs w:val="22"/>
          <w:highlight w:val="yellow"/>
        </w:rPr>
        <w:t>1,50</w:t>
      </w:r>
      <w:r w:rsidR="000325BD" w:rsidRPr="00B020D8">
        <w:rPr>
          <w:rFonts w:ascii="Arial" w:hAnsi="Arial" w:cs="Arial"/>
          <w:sz w:val="22"/>
          <w:szCs w:val="22"/>
          <w:highlight w:val="yellow"/>
        </w:rPr>
        <w:t xml:space="preserve"> punto</w:t>
      </w:r>
      <w:r w:rsidR="002D6A37">
        <w:rPr>
          <w:rFonts w:ascii="Arial" w:hAnsi="Arial" w:cs="Arial"/>
          <w:sz w:val="22"/>
          <w:szCs w:val="22"/>
          <w:highlight w:val="yellow"/>
        </w:rPr>
        <w:t>s</w:t>
      </w:r>
      <w:r w:rsidR="000325BD" w:rsidRPr="00B020D8">
        <w:rPr>
          <w:rFonts w:ascii="Arial" w:hAnsi="Arial" w:cs="Arial"/>
          <w:sz w:val="22"/>
          <w:szCs w:val="22"/>
          <w:highlight w:val="yellow"/>
        </w:rPr>
        <w:t>.</w:t>
      </w:r>
    </w:p>
    <w:p w14:paraId="40E79270" w14:textId="77777777" w:rsidR="006E41AA" w:rsidRPr="006E41AA" w:rsidRDefault="006E41AA" w:rsidP="006E41AA">
      <w:pPr>
        <w:pStyle w:val="Prrafodelista"/>
        <w:keepNext/>
        <w:tabs>
          <w:tab w:val="left" w:pos="284"/>
        </w:tabs>
        <w:jc w:val="both"/>
        <w:outlineLvl w:val="0"/>
        <w:rPr>
          <w:rFonts w:ascii="Arial" w:hAnsi="Arial" w:cs="Arial"/>
          <w:color w:val="0070C0"/>
          <w:sz w:val="24"/>
          <w:szCs w:val="24"/>
        </w:rPr>
      </w:pPr>
    </w:p>
    <w:p w14:paraId="05629011" w14:textId="77777777" w:rsidR="00761229" w:rsidRPr="00C542EB" w:rsidRDefault="00761229" w:rsidP="00C542EB">
      <w:pPr>
        <w:pStyle w:val="Default"/>
        <w:jc w:val="both"/>
        <w:rPr>
          <w:bCs/>
          <w:color w:val="auto"/>
          <w:sz w:val="22"/>
          <w:szCs w:val="22"/>
          <w:lang w:val="es-ES_tradnl"/>
        </w:rPr>
      </w:pPr>
      <w:r w:rsidRPr="00C542EB">
        <w:rPr>
          <w:bCs/>
          <w:color w:val="auto"/>
          <w:sz w:val="22"/>
          <w:szCs w:val="22"/>
          <w:lang w:val="es-ES_tradnl"/>
        </w:rPr>
        <w:t xml:space="preserve">La puntuación máxima en </w:t>
      </w:r>
      <w:r w:rsidR="00C542EB" w:rsidRPr="00C542EB">
        <w:rPr>
          <w:bCs/>
          <w:color w:val="auto"/>
          <w:sz w:val="22"/>
          <w:szCs w:val="22"/>
          <w:lang w:val="es-ES_tradnl"/>
        </w:rPr>
        <w:t>la fase de concurso</w:t>
      </w:r>
      <w:r w:rsidRPr="00C542EB">
        <w:rPr>
          <w:bCs/>
          <w:color w:val="auto"/>
          <w:sz w:val="22"/>
          <w:szCs w:val="22"/>
          <w:lang w:val="es-ES_tradnl"/>
        </w:rPr>
        <w:t xml:space="preserve"> será del 40% (53), de la puntuación total del concurso-oposición.</w:t>
      </w:r>
    </w:p>
    <w:p w14:paraId="2378ACDE" w14:textId="77777777" w:rsidR="00C41F00" w:rsidRDefault="00C41F00" w:rsidP="005D69D6">
      <w:pPr>
        <w:pStyle w:val="ParrafoNormal"/>
        <w:numPr>
          <w:ilvl w:val="0"/>
          <w:numId w:val="0"/>
        </w:numPr>
        <w:spacing w:line="240" w:lineRule="auto"/>
        <w:rPr>
          <w:rFonts w:ascii="Arial" w:hAnsi="Arial" w:cs="Arial"/>
          <w:color w:val="000000"/>
          <w:szCs w:val="22"/>
        </w:rPr>
      </w:pPr>
    </w:p>
    <w:p w14:paraId="313D7F19" w14:textId="54999868" w:rsidR="005D69D6" w:rsidRPr="00AF2C3B" w:rsidRDefault="005D69D6" w:rsidP="005D69D6">
      <w:pPr>
        <w:pStyle w:val="ParrafoNormal"/>
        <w:numPr>
          <w:ilvl w:val="0"/>
          <w:numId w:val="0"/>
        </w:numPr>
        <w:spacing w:line="240" w:lineRule="auto"/>
        <w:rPr>
          <w:rFonts w:ascii="Arial" w:hAnsi="Arial" w:cs="Arial"/>
          <w:color w:val="000000"/>
          <w:szCs w:val="22"/>
        </w:rPr>
      </w:pPr>
      <w:r w:rsidRPr="00AF2C3B">
        <w:rPr>
          <w:rFonts w:ascii="Arial" w:hAnsi="Arial" w:cs="Arial"/>
          <w:color w:val="000000"/>
          <w:szCs w:val="22"/>
        </w:rPr>
        <w:lastRenderedPageBreak/>
        <w:t>CURSO SELECTIVO</w:t>
      </w:r>
    </w:p>
    <w:p w14:paraId="1F419EEB" w14:textId="77777777" w:rsidR="005D69D6" w:rsidRPr="00AF2C3B" w:rsidRDefault="005D69D6" w:rsidP="005D69D6">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El curso se calificará de acuerdo con lo dispuesto en el Estatuto del Centro de Estudios Jurídicos, puntuándose entre 0 y 20 puntos, 10 por cada uno de las fases de aprendizaje teórico-práctico y de prácticas tuteladas, y para superarlo será necesario obtener la puntuación mínima de 5 en cada una de las fases.</w:t>
      </w:r>
    </w:p>
    <w:p w14:paraId="337A547B" w14:textId="77777777" w:rsidR="005D69D6" w:rsidRPr="00D7388F" w:rsidRDefault="005D69D6" w:rsidP="002D7ABA">
      <w:pPr>
        <w:pStyle w:val="Default"/>
        <w:rPr>
          <w:lang w:val="es-ES_tradnl"/>
        </w:rPr>
      </w:pPr>
    </w:p>
    <w:p w14:paraId="7707D03B" w14:textId="77777777" w:rsidR="00311BEF" w:rsidRPr="00AF2C3B" w:rsidRDefault="00311BEF" w:rsidP="00311BEF">
      <w:pPr>
        <w:ind w:left="720" w:hanging="720"/>
        <w:jc w:val="both"/>
        <w:rPr>
          <w:rFonts w:ascii="Arial" w:hAnsi="Arial" w:cs="Arial"/>
          <w:color w:val="000000"/>
          <w:sz w:val="22"/>
          <w:szCs w:val="22"/>
          <w:lang w:val="es-ES_tradnl"/>
        </w:rPr>
      </w:pPr>
    </w:p>
    <w:p w14:paraId="01CC4BF4" w14:textId="77777777" w:rsidR="00311BEF" w:rsidRDefault="00911B7E" w:rsidP="00311BEF">
      <w:pPr>
        <w:jc w:val="both"/>
        <w:rPr>
          <w:rFonts w:ascii="Arial" w:hAnsi="Arial" w:cs="Arial"/>
          <w:color w:val="000000"/>
          <w:sz w:val="22"/>
          <w:szCs w:val="22"/>
          <w:lang w:val="es-ES_tradnl"/>
        </w:rPr>
      </w:pPr>
      <w:r>
        <w:rPr>
          <w:rFonts w:ascii="Arial" w:hAnsi="Arial" w:cs="Arial"/>
          <w:color w:val="000000"/>
          <w:sz w:val="22"/>
          <w:szCs w:val="22"/>
          <w:lang w:val="es-ES_tradnl"/>
        </w:rPr>
        <w:t>2</w:t>
      </w:r>
      <w:r w:rsidR="0022612D">
        <w:rPr>
          <w:rFonts w:ascii="Arial" w:hAnsi="Arial" w:cs="Arial"/>
          <w:color w:val="000000"/>
          <w:sz w:val="22"/>
          <w:szCs w:val="22"/>
          <w:lang w:val="es-ES_tradnl"/>
        </w:rPr>
        <w:t>.-</w:t>
      </w:r>
      <w:r w:rsidR="00311BEF" w:rsidRPr="00AF2C3B">
        <w:rPr>
          <w:rFonts w:ascii="Arial" w:hAnsi="Arial" w:cs="Arial"/>
          <w:color w:val="000000"/>
          <w:sz w:val="22"/>
          <w:szCs w:val="22"/>
          <w:lang w:val="es-ES_tradnl"/>
        </w:rPr>
        <w:t xml:space="preserve"> </w:t>
      </w:r>
      <w:r w:rsidR="00311BEF" w:rsidRPr="00AF2C3B">
        <w:rPr>
          <w:rFonts w:ascii="Arial" w:hAnsi="Arial" w:cs="Arial"/>
          <w:color w:val="000000"/>
          <w:sz w:val="22"/>
          <w:szCs w:val="22"/>
          <w:lang w:val="es-ES_tradnl"/>
        </w:rPr>
        <w:tab/>
        <w:t>Acceso por el turno de promoción interna</w:t>
      </w:r>
    </w:p>
    <w:p w14:paraId="158A89B7" w14:textId="77777777" w:rsidR="009F4706" w:rsidRPr="00AF2C3B" w:rsidRDefault="009F4706" w:rsidP="00311BEF">
      <w:pPr>
        <w:jc w:val="both"/>
        <w:rPr>
          <w:rFonts w:ascii="Arial" w:hAnsi="Arial" w:cs="Arial"/>
          <w:color w:val="000000"/>
          <w:sz w:val="22"/>
          <w:szCs w:val="22"/>
          <w:lang w:val="es-ES_tradnl"/>
        </w:rPr>
      </w:pPr>
    </w:p>
    <w:p w14:paraId="7ED1DC30" w14:textId="77777777" w:rsidR="00311BEF" w:rsidRPr="00AF2C3B" w:rsidRDefault="00311BEF" w:rsidP="00311BEF">
      <w:pPr>
        <w:ind w:firstLine="660"/>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 La fase de oposición constará de los siguientes ejercicios, </w:t>
      </w:r>
      <w:r w:rsidRPr="007B014F">
        <w:rPr>
          <w:rFonts w:ascii="Arial" w:hAnsi="Arial" w:cs="Arial"/>
          <w:color w:val="000000"/>
          <w:sz w:val="22"/>
          <w:szCs w:val="22"/>
          <w:lang w:val="es-ES_tradnl"/>
        </w:rPr>
        <w:t>además de la superación del curso selectivo:</w:t>
      </w:r>
    </w:p>
    <w:p w14:paraId="53F922CF" w14:textId="77777777" w:rsidR="00311BEF" w:rsidRPr="00AF2C3B" w:rsidRDefault="00311BEF" w:rsidP="00311BEF">
      <w:pPr>
        <w:ind w:firstLine="660"/>
        <w:jc w:val="both"/>
        <w:rPr>
          <w:rFonts w:ascii="Arial" w:hAnsi="Arial" w:cs="Arial"/>
          <w:color w:val="000000"/>
          <w:sz w:val="22"/>
          <w:szCs w:val="22"/>
          <w:lang w:val="es-ES_tradnl"/>
        </w:rPr>
      </w:pPr>
    </w:p>
    <w:p w14:paraId="17B94554" w14:textId="77777777" w:rsidR="00311BEF" w:rsidRPr="00AF2C3B" w:rsidRDefault="00311BEF" w:rsidP="00311BEF">
      <w:pPr>
        <w:ind w:firstLine="708"/>
        <w:jc w:val="both"/>
        <w:rPr>
          <w:rFonts w:ascii="Arial" w:hAnsi="Arial" w:cs="Arial"/>
          <w:bCs/>
          <w:color w:val="000000"/>
          <w:sz w:val="22"/>
          <w:szCs w:val="22"/>
        </w:rPr>
      </w:pPr>
      <w:r w:rsidRPr="00AF2C3B">
        <w:rPr>
          <w:rFonts w:ascii="Arial" w:hAnsi="Arial" w:cs="Arial"/>
          <w:color w:val="000000"/>
          <w:sz w:val="22"/>
          <w:szCs w:val="22"/>
        </w:rPr>
        <w:t xml:space="preserve">2-1    </w:t>
      </w:r>
      <w:r w:rsidRPr="00AF2C3B">
        <w:rPr>
          <w:rFonts w:ascii="Arial" w:hAnsi="Arial" w:cs="Arial"/>
          <w:color w:val="000000"/>
          <w:sz w:val="22"/>
          <w:szCs w:val="22"/>
        </w:rPr>
        <w:tab/>
      </w:r>
      <w:r w:rsidRPr="00AF2C3B">
        <w:rPr>
          <w:rFonts w:ascii="Arial" w:hAnsi="Arial" w:cs="Arial"/>
          <w:color w:val="000000"/>
          <w:sz w:val="22"/>
          <w:szCs w:val="22"/>
          <w:lang w:val="es-ES_tradnl"/>
        </w:rPr>
        <w:t xml:space="preserve">Primer ejercicio: de carácter teórico, escrito y eliminatorio, consistirá en la contestación a un cuestionario-test sobre las materias de la primera parte del programa para el acceso por el turno de promoción interna, detallado en el Anexo II de la Orden JUS/1848/2016, de 24 de noviembre, por la que se modifica la Orden JUS/2250/2006, de 3 de julio («BOE» de 5 de diciembre), y modificada por Orden JUS/236/2017, de 13 de marzo («BOE» de 16 de marzo) </w:t>
      </w:r>
      <w:r w:rsidRPr="00AF2C3B">
        <w:rPr>
          <w:rFonts w:ascii="Arial" w:hAnsi="Arial" w:cs="Arial"/>
          <w:bCs/>
          <w:color w:val="000000"/>
          <w:sz w:val="22"/>
          <w:szCs w:val="22"/>
        </w:rPr>
        <w:t>y por Orden JUS/1276/2017, de 20 de diciembre («BOE» de 26 de diciembre).</w:t>
      </w:r>
    </w:p>
    <w:p w14:paraId="39A57119"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Constará de 100 preguntas con cuatro respuestas alternativas, de las cuales sólo una es la correcta. </w:t>
      </w:r>
    </w:p>
    <w:p w14:paraId="1AF08DCC" w14:textId="77777777" w:rsidR="00311BEF" w:rsidRPr="00AF2C3B" w:rsidRDefault="00311BEF" w:rsidP="00311BEF">
      <w:pPr>
        <w:ind w:left="720" w:hanging="12"/>
        <w:jc w:val="both"/>
        <w:rPr>
          <w:rFonts w:ascii="Arial" w:hAnsi="Arial" w:cs="Arial"/>
          <w:color w:val="000000"/>
          <w:sz w:val="22"/>
          <w:szCs w:val="22"/>
          <w:lang w:val="es-ES_tradnl"/>
        </w:rPr>
      </w:pPr>
      <w:r w:rsidRPr="00AF2C3B">
        <w:rPr>
          <w:rFonts w:ascii="Arial" w:hAnsi="Arial" w:cs="Arial"/>
          <w:color w:val="000000"/>
          <w:sz w:val="22"/>
          <w:szCs w:val="22"/>
          <w:lang w:val="es-ES_tradnl"/>
        </w:rPr>
        <w:t>El tiempo para la realización de esta prueba será de 120 minutos.</w:t>
      </w:r>
    </w:p>
    <w:p w14:paraId="197C8A0D" w14:textId="77777777" w:rsidR="00311BEF" w:rsidRPr="00AF2C3B" w:rsidRDefault="00311BEF" w:rsidP="00311BEF">
      <w:pPr>
        <w:ind w:left="708"/>
        <w:jc w:val="both"/>
        <w:rPr>
          <w:rFonts w:ascii="Arial" w:hAnsi="Arial" w:cs="Arial"/>
          <w:color w:val="000000"/>
          <w:sz w:val="22"/>
          <w:szCs w:val="22"/>
          <w:lang w:val="es-ES_tradnl"/>
        </w:rPr>
      </w:pPr>
      <w:r w:rsidRPr="00AF2C3B">
        <w:rPr>
          <w:rFonts w:ascii="Arial" w:hAnsi="Arial" w:cs="Arial"/>
          <w:color w:val="000000"/>
          <w:sz w:val="22"/>
          <w:szCs w:val="22"/>
          <w:lang w:val="es-ES_tradnl"/>
        </w:rPr>
        <w:t>Se calificará de 0 a 20 puntos.</w:t>
      </w:r>
    </w:p>
    <w:p w14:paraId="59C8DE60" w14:textId="5638A2EC"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Las preguntas acertadas se valorarán con 0.2 puntos; las preguntas no acertadas descontarán </w:t>
      </w:r>
      <w:r w:rsidR="00BF7C6F">
        <w:rPr>
          <w:rFonts w:ascii="Arial" w:hAnsi="Arial" w:cs="Arial"/>
          <w:color w:val="000000"/>
          <w:sz w:val="22"/>
          <w:szCs w:val="22"/>
          <w:lang w:val="es-ES_tradnl"/>
        </w:rPr>
        <w:t>0,066</w:t>
      </w:r>
      <w:r w:rsidR="00414DF7" w:rsidRPr="00AF2C3B">
        <w:rPr>
          <w:rFonts w:ascii="Arial" w:hAnsi="Arial" w:cs="Arial"/>
          <w:color w:val="000000"/>
          <w:sz w:val="22"/>
          <w:szCs w:val="22"/>
          <w:lang w:val="es-ES_tradnl"/>
        </w:rPr>
        <w:t xml:space="preserve"> </w:t>
      </w:r>
      <w:r w:rsidRPr="00AF2C3B">
        <w:rPr>
          <w:rFonts w:ascii="Arial" w:hAnsi="Arial" w:cs="Arial"/>
          <w:color w:val="000000"/>
          <w:sz w:val="22"/>
          <w:szCs w:val="22"/>
          <w:lang w:val="es-ES_tradnl"/>
        </w:rPr>
        <w:t xml:space="preserve">puntos; las preguntas no contestadas no serán puntuadas. </w:t>
      </w:r>
    </w:p>
    <w:p w14:paraId="0A07F7EC"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rPr>
        <w:tab/>
      </w:r>
      <w:r w:rsidRPr="00AF2C3B">
        <w:rPr>
          <w:rFonts w:ascii="Arial" w:hAnsi="Arial" w:cs="Arial"/>
          <w:color w:val="000000"/>
          <w:sz w:val="22"/>
          <w:szCs w:val="22"/>
          <w:lang w:val="es-ES_tradnl"/>
        </w:rPr>
        <w:t xml:space="preserve">La puntuación obtenida por cada aspirante se corresponderá con el número de respuestas acertadas, hecha la deducción de las no acertadas. </w:t>
      </w:r>
    </w:p>
    <w:p w14:paraId="6EBED38D"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El Tribunal adoptará las medidas precisas para que el ejercicio sea corregido sin que se conozca la identidad de los aspirantes. </w:t>
      </w:r>
    </w:p>
    <w:p w14:paraId="29C6B89E" w14:textId="77777777" w:rsidR="00311BEF" w:rsidRPr="00AF2C3B" w:rsidRDefault="00311BEF" w:rsidP="00311BEF">
      <w:pPr>
        <w:ind w:firstLine="708"/>
        <w:jc w:val="both"/>
        <w:rPr>
          <w:rFonts w:ascii="Arial" w:hAnsi="Arial" w:cs="Arial"/>
          <w:color w:val="000000"/>
          <w:sz w:val="22"/>
          <w:szCs w:val="22"/>
          <w:lang w:val="es-ES_tradnl"/>
        </w:rPr>
      </w:pPr>
    </w:p>
    <w:p w14:paraId="47A54A8F" w14:textId="77777777" w:rsidR="00311BEF" w:rsidRPr="00AF2C3B" w:rsidRDefault="00311BEF" w:rsidP="00311BEF">
      <w:pPr>
        <w:ind w:firstLine="708"/>
        <w:jc w:val="both"/>
        <w:rPr>
          <w:rFonts w:ascii="Arial" w:hAnsi="Arial" w:cs="Arial"/>
          <w:sz w:val="22"/>
          <w:szCs w:val="22"/>
        </w:rPr>
      </w:pPr>
      <w:r w:rsidRPr="00AF2C3B">
        <w:rPr>
          <w:rFonts w:ascii="Arial" w:hAnsi="Arial" w:cs="Arial"/>
          <w:sz w:val="22"/>
          <w:szCs w:val="22"/>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2B2A1C87" w14:textId="77777777" w:rsidR="00311BEF" w:rsidRPr="00AF2C3B" w:rsidRDefault="00311BEF" w:rsidP="00311BEF">
      <w:pPr>
        <w:jc w:val="both"/>
        <w:rPr>
          <w:rFonts w:ascii="Arial" w:hAnsi="Arial" w:cs="Arial"/>
          <w:color w:val="000000"/>
          <w:sz w:val="22"/>
          <w:szCs w:val="22"/>
        </w:rPr>
      </w:pPr>
    </w:p>
    <w:p w14:paraId="099532F3"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Con el fin de respetar los principios de publicidad, transparencia, objetividad y seguridad jurídica que deben regir el acceso al empleo público, el órgano de selección deberá publicar con anterioridad a la realización del ejercicio los criterios de valoración, corrección y superación del mismo que no estén expresamente establecidos en esta convocatoria.</w:t>
      </w:r>
    </w:p>
    <w:p w14:paraId="3BD047D4" w14:textId="77777777" w:rsidR="00311BEF" w:rsidRPr="00AF2C3B" w:rsidRDefault="00311BEF" w:rsidP="00311BEF">
      <w:pPr>
        <w:ind w:firstLine="708"/>
        <w:jc w:val="both"/>
        <w:rPr>
          <w:rFonts w:ascii="Arial" w:hAnsi="Arial" w:cs="Arial"/>
          <w:color w:val="000000"/>
          <w:sz w:val="22"/>
          <w:szCs w:val="22"/>
          <w:lang w:val="es-ES_tradnl"/>
        </w:rPr>
      </w:pPr>
    </w:p>
    <w:p w14:paraId="406068A8"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De conformidad con lo previsto en el artículo 3.11 del Real Decreto 702/2017, de 7 de julio, por el que se aprueba la oferta de empleo público para el año 2017</w:t>
      </w:r>
      <w:r w:rsidR="00316089" w:rsidRPr="00316089">
        <w:rPr>
          <w:rFonts w:ascii="Arial" w:hAnsi="Arial" w:cs="Arial"/>
          <w:color w:val="000000"/>
          <w:sz w:val="22"/>
          <w:szCs w:val="22"/>
          <w:lang w:val="es-ES_tradnl"/>
        </w:rPr>
        <w:t xml:space="preserve"> </w:t>
      </w:r>
      <w:r w:rsidR="00316089">
        <w:rPr>
          <w:rFonts w:ascii="Arial" w:hAnsi="Arial" w:cs="Arial"/>
          <w:color w:val="000000"/>
          <w:sz w:val="22"/>
          <w:szCs w:val="22"/>
          <w:lang w:val="es-ES_tradnl"/>
        </w:rPr>
        <w:t>y con el artículo 3.10 del Real Decreto 955/2018, de 27 de julio, por el que se aprueba la oferta de empleo público para el año 2018</w:t>
      </w:r>
      <w:r w:rsidR="00316089" w:rsidRPr="00AF2C3B">
        <w:rPr>
          <w:rFonts w:ascii="Arial" w:hAnsi="Arial" w:cs="Arial"/>
          <w:color w:val="000000"/>
          <w:sz w:val="22"/>
          <w:szCs w:val="22"/>
          <w:lang w:val="es-ES_tradnl"/>
        </w:rPr>
        <w:t>,</w:t>
      </w:r>
      <w:r w:rsidRPr="00AF2C3B">
        <w:rPr>
          <w:rFonts w:ascii="Arial" w:hAnsi="Arial" w:cs="Arial"/>
          <w:color w:val="000000"/>
          <w:sz w:val="22"/>
          <w:szCs w:val="22"/>
          <w:lang w:val="es-ES_tradnl"/>
        </w:rPr>
        <w:t xml:space="preserve"> el Tribunal Número 1 hará públicas las plantillas correctoras de este ejercicio en el plazo máximo de tres días a contar desde su finalización. </w:t>
      </w:r>
    </w:p>
    <w:p w14:paraId="4D9BCA4D" w14:textId="77777777" w:rsidR="00311BEF" w:rsidRPr="00187552" w:rsidRDefault="00311BEF" w:rsidP="00311BEF">
      <w:pPr>
        <w:ind w:firstLine="708"/>
        <w:jc w:val="both"/>
        <w:rPr>
          <w:rFonts w:ascii="Arial" w:hAnsi="Arial" w:cs="Arial"/>
          <w:sz w:val="22"/>
          <w:szCs w:val="22"/>
          <w:lang w:val="es-ES_tradnl"/>
        </w:rPr>
      </w:pPr>
    </w:p>
    <w:p w14:paraId="6CACBA92" w14:textId="55CF2BB9" w:rsidR="00311BEF" w:rsidRPr="00187552" w:rsidRDefault="00311BEF" w:rsidP="00311BEF">
      <w:pPr>
        <w:ind w:firstLine="708"/>
        <w:jc w:val="both"/>
        <w:rPr>
          <w:rFonts w:ascii="Arial" w:hAnsi="Arial" w:cs="Arial"/>
          <w:sz w:val="22"/>
          <w:szCs w:val="22"/>
          <w:lang w:val="es-ES_tradnl"/>
        </w:rPr>
      </w:pPr>
      <w:r w:rsidRPr="00187552">
        <w:rPr>
          <w:rFonts w:ascii="Arial" w:hAnsi="Arial" w:cs="Arial"/>
          <w:sz w:val="22"/>
          <w:szCs w:val="22"/>
          <w:lang w:val="es-ES_tradnl"/>
        </w:rPr>
        <w:t>El Tribunal n</w:t>
      </w:r>
      <w:proofErr w:type="gramStart"/>
      <w:r w:rsidRPr="00187552">
        <w:rPr>
          <w:rFonts w:ascii="Arial" w:hAnsi="Arial" w:cs="Arial"/>
          <w:sz w:val="22"/>
          <w:szCs w:val="22"/>
          <w:lang w:val="es-ES_tradnl"/>
        </w:rPr>
        <w:t>.º</w:t>
      </w:r>
      <w:proofErr w:type="gramEnd"/>
      <w:r w:rsidRPr="00187552">
        <w:rPr>
          <w:rFonts w:ascii="Arial" w:hAnsi="Arial" w:cs="Arial"/>
          <w:sz w:val="22"/>
          <w:szCs w:val="22"/>
          <w:lang w:val="es-ES_tradnl"/>
        </w:rPr>
        <w:t xml:space="preserve"> 1, a la vista del número y nivel de conocimientos de los aspirantes presentados, </w:t>
      </w:r>
      <w:r w:rsidR="00EC5078" w:rsidRPr="00DF5657">
        <w:rPr>
          <w:rFonts w:ascii="Arial" w:hAnsi="Arial" w:cs="Arial"/>
          <w:sz w:val="22"/>
          <w:szCs w:val="22"/>
          <w:lang w:val="es-ES_tradnl"/>
        </w:rPr>
        <w:t xml:space="preserve">antes de conocer la identidad de los opositores, </w:t>
      </w:r>
      <w:r w:rsidR="00C86C84">
        <w:rPr>
          <w:rFonts w:ascii="Arial" w:hAnsi="Arial" w:cs="Arial"/>
          <w:sz w:val="22"/>
          <w:szCs w:val="22"/>
          <w:lang w:val="es-ES_tradnl"/>
        </w:rPr>
        <w:t>hará pública</w:t>
      </w:r>
      <w:r w:rsidR="00C86C84" w:rsidRPr="00DF5657">
        <w:rPr>
          <w:rFonts w:ascii="Arial" w:hAnsi="Arial" w:cs="Arial"/>
          <w:sz w:val="22"/>
          <w:szCs w:val="22"/>
          <w:lang w:val="es-ES_tradnl"/>
        </w:rPr>
        <w:t xml:space="preserve"> </w:t>
      </w:r>
      <w:r w:rsidRPr="00187552">
        <w:rPr>
          <w:rFonts w:ascii="Arial" w:hAnsi="Arial" w:cs="Arial"/>
          <w:sz w:val="22"/>
          <w:szCs w:val="22"/>
          <w:lang w:val="es-ES_tradnl"/>
        </w:rPr>
        <w:t xml:space="preserve">cuál será la puntuación mínima para superar este ejercicio, y hará público dicho Acuerdo. Los opositores que no alcancen dicha puntuación mínima tendrán la consideración de suspensos y no serán convocados a los restantes ejercicios de la oposición. </w:t>
      </w:r>
    </w:p>
    <w:p w14:paraId="397E61A2" w14:textId="77777777" w:rsidR="00311BEF" w:rsidRPr="00AF2C3B" w:rsidRDefault="00311BEF" w:rsidP="00311BEF">
      <w:pPr>
        <w:jc w:val="both"/>
        <w:rPr>
          <w:rFonts w:ascii="Arial" w:hAnsi="Arial" w:cs="Arial"/>
          <w:color w:val="000000"/>
          <w:sz w:val="22"/>
          <w:szCs w:val="22"/>
          <w:lang w:val="es-ES_tradnl"/>
        </w:rPr>
      </w:pPr>
    </w:p>
    <w:p w14:paraId="40746196" w14:textId="77777777" w:rsidR="00311BEF"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lastRenderedPageBreak/>
        <w:t>Las impugnaciones que en su caso se formulen contra las preguntas del cuestionario-test o contra el Acuerdo que publique las plantillas en las que se recojan las soluciones correctas, deberán presentarse en el plazo máximo de diez días hábiles desde el siguiente a la publicación de dicho Acuerdo.</w:t>
      </w:r>
    </w:p>
    <w:p w14:paraId="4BD09A3F" w14:textId="77777777" w:rsidR="00EC5078" w:rsidRPr="00AF2C3B" w:rsidRDefault="00EC5078" w:rsidP="00311BEF">
      <w:pPr>
        <w:ind w:firstLine="708"/>
        <w:jc w:val="both"/>
        <w:rPr>
          <w:rFonts w:ascii="Arial" w:hAnsi="Arial" w:cs="Arial"/>
          <w:color w:val="000000"/>
          <w:sz w:val="22"/>
          <w:szCs w:val="22"/>
          <w:lang w:val="es-ES_tradnl"/>
        </w:rPr>
      </w:pPr>
    </w:p>
    <w:p w14:paraId="1CBA4C2A"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Los aspirantes que superaron el primer ejercicio de la convocatoria anterior con nota superior al 60 por ciento de la calificación máxima y no superaron el proceso selectivo final, quedan exentos de realizar el primer ejercicio en la presente convocatoria, computándoseles una puntuación equivalente a la obtenida.</w:t>
      </w:r>
    </w:p>
    <w:p w14:paraId="3208A29A" w14:textId="77777777" w:rsidR="00311BEF" w:rsidRPr="00AF2C3B" w:rsidRDefault="00311BEF" w:rsidP="00311BEF">
      <w:pPr>
        <w:ind w:firstLine="708"/>
        <w:jc w:val="both"/>
        <w:rPr>
          <w:rFonts w:ascii="Arial" w:hAnsi="Arial" w:cs="Arial"/>
          <w:color w:val="000000"/>
          <w:sz w:val="22"/>
          <w:szCs w:val="22"/>
          <w:lang w:val="es-ES_tradnl"/>
        </w:rPr>
      </w:pPr>
    </w:p>
    <w:p w14:paraId="1052C265"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No obstante, los aspirantes dispensados que renuncien a este derecho y opten por realizar el ejercicio del que hubieran quedado exentos, de conformidad con lo recogido en la Base 5.10 de esta convocatoria, quedarán sometidos a la nueva valoración que el Tribunal Calificador efectúe, en los mismos términos que el resto de aspirantes, resultando eliminados si no alcanzaran la nota mínima necesaria para aprobar.</w:t>
      </w:r>
    </w:p>
    <w:p w14:paraId="51F84501" w14:textId="77777777" w:rsidR="00311BEF" w:rsidRPr="00AF2C3B" w:rsidRDefault="00311BEF" w:rsidP="00311BEF">
      <w:pPr>
        <w:jc w:val="both"/>
        <w:rPr>
          <w:rFonts w:ascii="Arial" w:hAnsi="Arial" w:cs="Arial"/>
          <w:color w:val="000000"/>
          <w:sz w:val="22"/>
          <w:szCs w:val="22"/>
          <w:lang w:val="es-ES_tradnl"/>
        </w:rPr>
      </w:pPr>
    </w:p>
    <w:p w14:paraId="3C7C0690"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 2-2</w:t>
      </w:r>
      <w:r w:rsidRPr="00AF2C3B">
        <w:rPr>
          <w:rFonts w:ascii="Arial" w:hAnsi="Arial" w:cs="Arial"/>
          <w:color w:val="000000"/>
          <w:sz w:val="22"/>
          <w:szCs w:val="22"/>
          <w:lang w:val="es-ES_tradnl"/>
        </w:rPr>
        <w:tab/>
        <w:t>Segundo ejercicio. De carácter teórico, oral y eliminatorio. Consistirá en desarrollar oralmente ante el Tribunal tres temas entre cuatro extraídos a la suerte de las materias de la segunda parte del temario, según el detalle siguiente: dos temas de tres extraídos entre los de Derecho Civil y un tema de los de Oficina Judicial y Estatuto del Letrado de la Administración de Justicia.</w:t>
      </w:r>
    </w:p>
    <w:p w14:paraId="7D149BEC" w14:textId="77777777" w:rsidR="00311BEF" w:rsidRPr="00AF2C3B" w:rsidRDefault="00311BEF" w:rsidP="00311BEF">
      <w:pPr>
        <w:jc w:val="both"/>
        <w:rPr>
          <w:rFonts w:ascii="Arial" w:hAnsi="Arial" w:cs="Arial"/>
          <w:color w:val="000000"/>
          <w:sz w:val="22"/>
          <w:szCs w:val="22"/>
          <w:lang w:val="es-ES_tradnl"/>
        </w:rPr>
      </w:pPr>
    </w:p>
    <w:p w14:paraId="1AAEB63B"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ab/>
        <w:t xml:space="preserve">El opositor dispondrá de un máximo de cuarenta y cinco minutos para el desarrollo de los tres temas, no debiendo conceder a ninguno de ellos más de veinte minutos. </w:t>
      </w:r>
    </w:p>
    <w:p w14:paraId="3B91B4E6" w14:textId="77777777" w:rsidR="00311BEF" w:rsidRPr="00AF2C3B" w:rsidRDefault="00311BEF" w:rsidP="00311BEF">
      <w:pPr>
        <w:jc w:val="both"/>
        <w:rPr>
          <w:rFonts w:ascii="Arial" w:hAnsi="Arial" w:cs="Arial"/>
          <w:color w:val="000000"/>
          <w:sz w:val="22"/>
          <w:szCs w:val="22"/>
          <w:lang w:val="es-ES_tradnl"/>
        </w:rPr>
      </w:pPr>
    </w:p>
    <w:p w14:paraId="5FD5AF9F"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Antes de desarrollo del ejercicio el opositor dispondrá de quince minutos para la preparación de los mismos, pudiendo preparar, si lo desea, unos esquemas que tendrá a la vista durante la exposición oral, juntamente con el programa que le facilitará el Tribunal, sin poder consultar ningún otro libro, texto legal o papel escrito. </w:t>
      </w:r>
    </w:p>
    <w:p w14:paraId="23BF5F53" w14:textId="77777777" w:rsidR="00311BEF" w:rsidRPr="00AF2C3B" w:rsidRDefault="00311BEF" w:rsidP="00311BEF">
      <w:pPr>
        <w:ind w:firstLine="708"/>
        <w:jc w:val="both"/>
        <w:rPr>
          <w:rFonts w:ascii="Arial" w:hAnsi="Arial" w:cs="Arial"/>
          <w:color w:val="000000"/>
          <w:sz w:val="22"/>
          <w:szCs w:val="22"/>
          <w:lang w:val="es-ES_tradnl"/>
        </w:rPr>
      </w:pPr>
    </w:p>
    <w:p w14:paraId="7FB8B097"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Finalizada la exposición de cualquiera de los temas el Tribunal podrá invitar al opositor a retirarse si apreciara una manifiesta deficiencia en la exposición, dando por concluido para aquel el desarrollo de las pruebas, dejando constancia en el acta que se levante de cada sesión.</w:t>
      </w:r>
    </w:p>
    <w:p w14:paraId="6B5B8EF5" w14:textId="77777777" w:rsidR="00311BEF" w:rsidRPr="00AF2C3B" w:rsidRDefault="00311BEF" w:rsidP="00311BEF">
      <w:pPr>
        <w:ind w:firstLine="708"/>
        <w:jc w:val="both"/>
        <w:rPr>
          <w:rFonts w:ascii="Arial" w:hAnsi="Arial" w:cs="Arial"/>
          <w:color w:val="000000"/>
          <w:sz w:val="22"/>
          <w:szCs w:val="22"/>
          <w:lang w:val="es-ES_tradnl"/>
        </w:rPr>
      </w:pPr>
    </w:p>
    <w:p w14:paraId="328841D1"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Finalizada la exposición de todos los temas, el Tribunal podrá abrir un diálogo con el aspirante por un tiempo máximo de quince minutos debiendo éste contestar a las aclaraciones que soliciten u observaciones que formulen los miembros del Tribunal.</w:t>
      </w:r>
    </w:p>
    <w:p w14:paraId="3051CFA9" w14:textId="77777777" w:rsidR="00311BEF" w:rsidRPr="00AF2C3B" w:rsidRDefault="00311BEF" w:rsidP="00311BEF">
      <w:pPr>
        <w:ind w:firstLine="708"/>
        <w:jc w:val="both"/>
        <w:rPr>
          <w:rFonts w:ascii="Arial" w:hAnsi="Arial" w:cs="Arial"/>
          <w:color w:val="000000"/>
          <w:sz w:val="22"/>
          <w:szCs w:val="22"/>
          <w:lang w:val="es-ES_tradnl"/>
        </w:rPr>
      </w:pPr>
    </w:p>
    <w:p w14:paraId="4D984CFA"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El ejercicio se calificará según el procedimiento descrito para el segundo ejercicio del turno de acceso libre, a razón de 10 puntos máximo por cada uno de los temas, con un máximo absoluto, para todo el ejercicio, de 30 puntos.</w:t>
      </w:r>
    </w:p>
    <w:p w14:paraId="66CDF0B4" w14:textId="77777777" w:rsidR="00311BEF" w:rsidRPr="00AF2C3B" w:rsidRDefault="00311BEF" w:rsidP="00311BEF">
      <w:pPr>
        <w:ind w:firstLine="708"/>
        <w:jc w:val="both"/>
        <w:rPr>
          <w:rFonts w:ascii="Arial" w:hAnsi="Arial" w:cs="Arial"/>
          <w:color w:val="000000"/>
          <w:sz w:val="22"/>
          <w:szCs w:val="22"/>
          <w:lang w:val="es-ES_tradnl"/>
        </w:rPr>
      </w:pPr>
    </w:p>
    <w:p w14:paraId="05981A16"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La puntuación final de los aprobados en la fase de oposición estará compuesta por la suma de las puntuaciones de ambos ejercicios.</w:t>
      </w:r>
    </w:p>
    <w:p w14:paraId="372D78A9" w14:textId="77777777" w:rsidR="00311BEF" w:rsidRPr="00AF2C3B" w:rsidRDefault="00311BEF" w:rsidP="00311BEF">
      <w:pPr>
        <w:ind w:firstLine="708"/>
        <w:jc w:val="both"/>
        <w:rPr>
          <w:rFonts w:ascii="Arial" w:hAnsi="Arial" w:cs="Arial"/>
          <w:color w:val="000000"/>
          <w:sz w:val="22"/>
          <w:szCs w:val="22"/>
          <w:lang w:val="es-ES_tradnl"/>
        </w:rPr>
      </w:pPr>
    </w:p>
    <w:p w14:paraId="667ACDD9" w14:textId="77777777" w:rsidR="00311BEF" w:rsidRPr="00AF2C3B" w:rsidRDefault="00311BEF" w:rsidP="00311BEF">
      <w:pPr>
        <w:ind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Finalizados los ejercicios de la oposición el Tribunal hará pública la lista de aprobados, ordenada de mayor a menor según la puntuación total acumulada de ambos ejercicios, cuyo número no podrá ser mayor que el de plazas convocadas.  </w:t>
      </w:r>
    </w:p>
    <w:p w14:paraId="1037F199" w14:textId="77777777" w:rsidR="00311BEF" w:rsidRPr="00AF2C3B" w:rsidRDefault="00311BEF" w:rsidP="00311BEF">
      <w:pPr>
        <w:ind w:firstLine="708"/>
        <w:jc w:val="both"/>
        <w:rPr>
          <w:rFonts w:ascii="Arial" w:hAnsi="Arial" w:cs="Arial"/>
          <w:color w:val="000000"/>
          <w:sz w:val="22"/>
          <w:szCs w:val="22"/>
          <w:lang w:val="es-ES_tradnl"/>
        </w:rPr>
      </w:pPr>
    </w:p>
    <w:p w14:paraId="4D3C4669"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FASE DE CONCURSO</w:t>
      </w:r>
    </w:p>
    <w:p w14:paraId="1C65FD18" w14:textId="77777777" w:rsidR="00311BEF" w:rsidRPr="00AF2C3B" w:rsidRDefault="00311BEF" w:rsidP="00311BEF">
      <w:pPr>
        <w:jc w:val="both"/>
        <w:rPr>
          <w:rFonts w:ascii="Arial" w:hAnsi="Arial" w:cs="Arial"/>
          <w:color w:val="000000"/>
          <w:sz w:val="22"/>
          <w:szCs w:val="22"/>
          <w:lang w:val="es-ES_tradnl"/>
        </w:rPr>
      </w:pPr>
    </w:p>
    <w:p w14:paraId="0FAB381F" w14:textId="77777777" w:rsidR="00311BEF"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La fase de concurso comenzará una vez finalizados los ejercicios referidos en el punto 2 de este anexo y sólo para aquellos opositores de promoción interna que hayan superado ésta. Esta fase no tiene carácter eliminatorio. </w:t>
      </w:r>
    </w:p>
    <w:p w14:paraId="3694ABCB" w14:textId="77777777" w:rsidR="007B014F" w:rsidRDefault="007B014F" w:rsidP="00311BEF">
      <w:pPr>
        <w:jc w:val="both"/>
        <w:rPr>
          <w:rFonts w:ascii="Arial" w:hAnsi="Arial" w:cs="Arial"/>
          <w:color w:val="000000"/>
          <w:sz w:val="22"/>
          <w:szCs w:val="22"/>
          <w:lang w:val="es-ES_tradnl"/>
        </w:rPr>
      </w:pPr>
    </w:p>
    <w:p w14:paraId="008F5CDF" w14:textId="77777777" w:rsidR="00187552" w:rsidRDefault="00187552" w:rsidP="007B014F">
      <w:pPr>
        <w:pStyle w:val="ParrafoNormal"/>
        <w:numPr>
          <w:ilvl w:val="0"/>
          <w:numId w:val="0"/>
        </w:numPr>
        <w:spacing w:line="240" w:lineRule="auto"/>
        <w:rPr>
          <w:rFonts w:ascii="Arial" w:hAnsi="Arial" w:cs="Arial"/>
          <w:color w:val="000000"/>
          <w:szCs w:val="22"/>
        </w:rPr>
      </w:pPr>
    </w:p>
    <w:p w14:paraId="16EA8D7D" w14:textId="77777777" w:rsidR="007B014F" w:rsidRPr="00AF2C3B" w:rsidRDefault="007B014F" w:rsidP="007B014F">
      <w:pPr>
        <w:pStyle w:val="ParrafoNormal"/>
        <w:numPr>
          <w:ilvl w:val="0"/>
          <w:numId w:val="0"/>
        </w:numPr>
        <w:spacing w:line="240" w:lineRule="auto"/>
        <w:rPr>
          <w:rFonts w:ascii="Arial" w:hAnsi="Arial" w:cs="Arial"/>
          <w:color w:val="000000"/>
          <w:szCs w:val="22"/>
        </w:rPr>
      </w:pPr>
      <w:r w:rsidRPr="00AF2C3B">
        <w:rPr>
          <w:rFonts w:ascii="Arial" w:hAnsi="Arial" w:cs="Arial"/>
          <w:color w:val="000000"/>
          <w:szCs w:val="22"/>
        </w:rPr>
        <w:t>CURSO SELECTIVO</w:t>
      </w:r>
    </w:p>
    <w:p w14:paraId="3F42A9E9" w14:textId="77777777" w:rsidR="007B014F" w:rsidRPr="00AF2C3B" w:rsidRDefault="007B014F" w:rsidP="007B014F">
      <w:pPr>
        <w:pStyle w:val="ParrafoNormal"/>
        <w:numPr>
          <w:ilvl w:val="0"/>
          <w:numId w:val="0"/>
        </w:numPr>
        <w:spacing w:line="240" w:lineRule="auto"/>
        <w:rPr>
          <w:rFonts w:ascii="Arial" w:hAnsi="Arial" w:cs="Arial"/>
          <w:bCs/>
          <w:color w:val="000000"/>
          <w:szCs w:val="22"/>
        </w:rPr>
      </w:pPr>
      <w:r w:rsidRPr="00AF2C3B">
        <w:rPr>
          <w:rFonts w:ascii="Arial" w:hAnsi="Arial" w:cs="Arial"/>
          <w:bCs/>
          <w:color w:val="000000"/>
          <w:szCs w:val="22"/>
        </w:rPr>
        <w:t>El curso se calificará de acuerdo con lo dispuesto en el Estatuto del Centro de Estudios Jurídicos, puntuándose entre 0 y 20 puntos, 10 por cada uno de las fases de aprendizaje teórico-práctico y de prácticas tuteladas, y para superarlo será necesario obtener la puntuación mínima de 5 en cada una de las fases.</w:t>
      </w:r>
    </w:p>
    <w:p w14:paraId="7B7D2925" w14:textId="77777777" w:rsidR="007B014F" w:rsidRPr="00AF2C3B" w:rsidRDefault="007B014F" w:rsidP="00311BEF">
      <w:pPr>
        <w:jc w:val="both"/>
        <w:rPr>
          <w:rFonts w:ascii="Arial" w:hAnsi="Arial" w:cs="Arial"/>
          <w:color w:val="000000"/>
          <w:sz w:val="22"/>
          <w:szCs w:val="22"/>
          <w:lang w:val="es-ES_tradnl"/>
        </w:rPr>
      </w:pPr>
    </w:p>
    <w:p w14:paraId="0BA05C57" w14:textId="77777777" w:rsidR="00311BEF" w:rsidRPr="00AF2C3B" w:rsidRDefault="00311BEF" w:rsidP="00311BEF">
      <w:pPr>
        <w:rPr>
          <w:rFonts w:ascii="Arial" w:hAnsi="Arial" w:cs="Arial"/>
          <w:color w:val="000000"/>
          <w:sz w:val="22"/>
          <w:szCs w:val="22"/>
          <w:lang w:val="es-ES_tradnl"/>
        </w:rPr>
      </w:pPr>
    </w:p>
    <w:p w14:paraId="22033EAA" w14:textId="77777777" w:rsidR="00311BEF" w:rsidRPr="00AF2C3B" w:rsidRDefault="00311BEF" w:rsidP="00311BEF">
      <w:pPr>
        <w:jc w:val="center"/>
        <w:rPr>
          <w:rFonts w:ascii="Arial" w:hAnsi="Arial" w:cs="Arial"/>
          <w:color w:val="000000"/>
          <w:sz w:val="22"/>
          <w:szCs w:val="22"/>
          <w:lang w:val="es-ES_tradnl"/>
        </w:rPr>
      </w:pPr>
      <w:r w:rsidRPr="00AF2C3B">
        <w:rPr>
          <w:rFonts w:ascii="Arial" w:hAnsi="Arial" w:cs="Arial"/>
          <w:color w:val="000000"/>
          <w:sz w:val="22"/>
          <w:szCs w:val="22"/>
          <w:lang w:val="es-ES_tradnl"/>
        </w:rPr>
        <w:t xml:space="preserve">    Baremo para evaluar los méritos en fase de concurso, acceso por promoción interna</w:t>
      </w:r>
      <w:r w:rsidR="005D69D6">
        <w:rPr>
          <w:rFonts w:ascii="Arial" w:hAnsi="Arial" w:cs="Arial"/>
          <w:color w:val="000000"/>
          <w:sz w:val="22"/>
          <w:szCs w:val="22"/>
          <w:lang w:val="es-ES_tradnl"/>
        </w:rPr>
        <w:t>,</w:t>
      </w:r>
      <w:r w:rsidRPr="00AF2C3B">
        <w:rPr>
          <w:rFonts w:ascii="Arial" w:hAnsi="Arial" w:cs="Arial"/>
          <w:color w:val="000000"/>
          <w:sz w:val="22"/>
          <w:szCs w:val="22"/>
          <w:lang w:val="es-ES_tradnl"/>
        </w:rPr>
        <w:t xml:space="preserve"> al Cuerpo de Letrados de la Administración de Justicia</w:t>
      </w:r>
    </w:p>
    <w:p w14:paraId="7187B70D" w14:textId="77777777" w:rsidR="00311BEF" w:rsidRPr="00AF2C3B" w:rsidRDefault="00311BEF" w:rsidP="00311BEF">
      <w:pPr>
        <w:ind w:left="2832" w:firstLine="708"/>
        <w:jc w:val="both"/>
        <w:rPr>
          <w:rFonts w:ascii="Arial" w:hAnsi="Arial" w:cs="Arial"/>
          <w:color w:val="000000"/>
          <w:sz w:val="22"/>
          <w:szCs w:val="22"/>
          <w:lang w:val="es-ES_tradnl"/>
        </w:rPr>
      </w:pPr>
    </w:p>
    <w:p w14:paraId="7E866FDF" w14:textId="77777777" w:rsidR="00311BEF" w:rsidRPr="00AF2C3B" w:rsidRDefault="00311BEF" w:rsidP="00311BEF">
      <w:pPr>
        <w:ind w:left="2832"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1.-   Formación</w:t>
      </w:r>
    </w:p>
    <w:p w14:paraId="067EAB7C"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Con un máximo absoluto de 12 puntos.</w:t>
      </w:r>
    </w:p>
    <w:p w14:paraId="4485760F" w14:textId="77777777" w:rsidR="00311BEF" w:rsidRPr="00AF2C3B" w:rsidRDefault="00311BEF" w:rsidP="00311BEF">
      <w:pPr>
        <w:jc w:val="both"/>
        <w:rPr>
          <w:rFonts w:ascii="Arial" w:hAnsi="Arial" w:cs="Arial"/>
          <w:color w:val="000000"/>
          <w:sz w:val="22"/>
          <w:szCs w:val="22"/>
          <w:lang w:val="es-ES_tradnl"/>
        </w:rPr>
      </w:pPr>
    </w:p>
    <w:p w14:paraId="4F0EF843" w14:textId="77777777" w:rsidR="00311BEF" w:rsidRPr="00AF2C3B" w:rsidRDefault="00311BEF" w:rsidP="00311BEF">
      <w:pPr>
        <w:ind w:left="708" w:hanging="70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1-1 </w:t>
      </w:r>
      <w:r w:rsidRPr="00AF2C3B">
        <w:rPr>
          <w:rFonts w:ascii="Arial" w:hAnsi="Arial" w:cs="Arial"/>
          <w:color w:val="000000"/>
          <w:sz w:val="22"/>
          <w:szCs w:val="22"/>
          <w:lang w:val="es-ES_tradnl"/>
        </w:rPr>
        <w:tab/>
        <w:t>Historial Académico: Títulos y grados académicos hasta un total de 3 puntos en conjunto como     máximo:</w:t>
      </w:r>
    </w:p>
    <w:p w14:paraId="0C5701E0" w14:textId="77777777" w:rsidR="00311BEF" w:rsidRPr="00AF2C3B" w:rsidRDefault="00311BEF" w:rsidP="00311BEF">
      <w:pPr>
        <w:jc w:val="both"/>
        <w:rPr>
          <w:rFonts w:ascii="Arial" w:hAnsi="Arial" w:cs="Arial"/>
          <w:color w:val="000000"/>
          <w:sz w:val="22"/>
          <w:szCs w:val="22"/>
          <w:lang w:val="es-ES_tradnl"/>
        </w:rPr>
      </w:pPr>
    </w:p>
    <w:p w14:paraId="00EFB88F" w14:textId="77777777" w:rsidR="00311BEF" w:rsidRPr="00AF2C3B" w:rsidRDefault="00311BEF" w:rsidP="00311BEF">
      <w:pPr>
        <w:numPr>
          <w:ilvl w:val="0"/>
          <w:numId w:val="4"/>
        </w:numPr>
        <w:jc w:val="both"/>
        <w:rPr>
          <w:rFonts w:ascii="Arial" w:hAnsi="Arial" w:cs="Arial"/>
          <w:color w:val="000000"/>
          <w:sz w:val="22"/>
          <w:szCs w:val="22"/>
          <w:lang w:val="es-ES_tradnl"/>
        </w:rPr>
      </w:pPr>
      <w:r w:rsidRPr="00AF2C3B">
        <w:rPr>
          <w:rFonts w:ascii="Arial" w:hAnsi="Arial" w:cs="Arial"/>
          <w:color w:val="000000"/>
          <w:sz w:val="22"/>
          <w:szCs w:val="22"/>
          <w:lang w:val="es-ES_tradnl"/>
        </w:rPr>
        <w:t>Por poseer el Doctorado en Derecho, 1.5 puntos.</w:t>
      </w:r>
    </w:p>
    <w:p w14:paraId="0787F2AF" w14:textId="77777777" w:rsidR="00311BEF" w:rsidRPr="00AF2C3B" w:rsidRDefault="00311BEF" w:rsidP="00311BEF">
      <w:pPr>
        <w:numPr>
          <w:ilvl w:val="0"/>
          <w:numId w:val="4"/>
        </w:numPr>
        <w:jc w:val="both"/>
        <w:rPr>
          <w:rFonts w:ascii="Arial" w:hAnsi="Arial" w:cs="Arial"/>
          <w:color w:val="000000"/>
          <w:sz w:val="22"/>
          <w:szCs w:val="22"/>
          <w:lang w:val="es-ES_tradnl"/>
        </w:rPr>
      </w:pPr>
      <w:r w:rsidRPr="00AF2C3B">
        <w:rPr>
          <w:rFonts w:ascii="Arial" w:hAnsi="Arial" w:cs="Arial"/>
          <w:color w:val="000000"/>
          <w:sz w:val="22"/>
          <w:szCs w:val="22"/>
          <w:lang w:val="es-ES_tradnl"/>
        </w:rPr>
        <w:t>Por poseer Doctorados distintos al de Derecho, 1,25 puntos por cada uno.</w:t>
      </w:r>
    </w:p>
    <w:p w14:paraId="0575E7EA" w14:textId="77777777" w:rsidR="00311BEF" w:rsidRPr="00AF2C3B" w:rsidRDefault="00311BEF" w:rsidP="00311BEF">
      <w:pPr>
        <w:numPr>
          <w:ilvl w:val="0"/>
          <w:numId w:val="4"/>
        </w:numPr>
        <w:jc w:val="both"/>
        <w:rPr>
          <w:rFonts w:ascii="Arial" w:hAnsi="Arial" w:cs="Arial"/>
          <w:color w:val="000000"/>
          <w:sz w:val="22"/>
          <w:szCs w:val="22"/>
          <w:lang w:val="es-ES_tradnl"/>
        </w:rPr>
      </w:pPr>
      <w:r w:rsidRPr="00AF2C3B">
        <w:rPr>
          <w:rFonts w:ascii="Arial" w:hAnsi="Arial" w:cs="Arial"/>
          <w:color w:val="000000"/>
          <w:sz w:val="22"/>
          <w:szCs w:val="22"/>
          <w:lang w:val="es-ES_tradnl"/>
        </w:rPr>
        <w:t>Por poseer Licenciaturas o Grados distintas a</w:t>
      </w:r>
      <w:r w:rsidR="00B66542">
        <w:rPr>
          <w:rFonts w:ascii="Arial" w:hAnsi="Arial" w:cs="Arial"/>
          <w:color w:val="000000"/>
          <w:sz w:val="22"/>
          <w:szCs w:val="22"/>
          <w:lang w:val="es-ES_tradnl"/>
        </w:rPr>
        <w:t xml:space="preserve"> </w:t>
      </w:r>
      <w:r w:rsidRPr="00AF2C3B">
        <w:rPr>
          <w:rFonts w:ascii="Arial" w:hAnsi="Arial" w:cs="Arial"/>
          <w:color w:val="000000"/>
          <w:sz w:val="22"/>
          <w:szCs w:val="22"/>
          <w:lang w:val="es-ES_tradnl"/>
        </w:rPr>
        <w:t xml:space="preserve">la de Derecho, 1 punto por cada una. </w:t>
      </w:r>
    </w:p>
    <w:p w14:paraId="174EADCD" w14:textId="77777777" w:rsidR="00311BEF" w:rsidRPr="00AF2C3B" w:rsidRDefault="00311BEF" w:rsidP="00311BEF">
      <w:pPr>
        <w:numPr>
          <w:ilvl w:val="0"/>
          <w:numId w:val="4"/>
        </w:numPr>
        <w:jc w:val="both"/>
        <w:rPr>
          <w:rFonts w:ascii="Arial" w:hAnsi="Arial" w:cs="Arial"/>
          <w:color w:val="000000"/>
          <w:sz w:val="22"/>
          <w:szCs w:val="22"/>
          <w:lang w:val="es-ES_tradnl"/>
        </w:rPr>
      </w:pPr>
      <w:r w:rsidRPr="00AF2C3B">
        <w:rPr>
          <w:rFonts w:ascii="Arial" w:hAnsi="Arial" w:cs="Arial"/>
          <w:color w:val="000000"/>
          <w:sz w:val="22"/>
          <w:szCs w:val="22"/>
          <w:lang w:val="es-ES_tradnl"/>
        </w:rPr>
        <w:t>Por cada Diplomatura, 0.5 puntos.</w:t>
      </w:r>
    </w:p>
    <w:p w14:paraId="406E4CA1" w14:textId="77777777" w:rsidR="00311BEF" w:rsidRPr="00AF2C3B" w:rsidRDefault="00311BEF" w:rsidP="00311BEF">
      <w:pPr>
        <w:ind w:left="1428" w:hanging="1428"/>
        <w:jc w:val="both"/>
        <w:rPr>
          <w:rFonts w:ascii="Arial" w:hAnsi="Arial" w:cs="Arial"/>
          <w:color w:val="000000"/>
          <w:sz w:val="22"/>
          <w:szCs w:val="22"/>
          <w:lang w:val="es-ES_tradnl"/>
        </w:rPr>
      </w:pPr>
    </w:p>
    <w:p w14:paraId="627E92B1" w14:textId="77777777" w:rsidR="00311BEF" w:rsidRPr="00AF2C3B" w:rsidRDefault="00311BEF" w:rsidP="00311BEF">
      <w:pPr>
        <w:pStyle w:val="Sangra3detindependiente"/>
        <w:numPr>
          <w:ilvl w:val="2"/>
          <w:numId w:val="6"/>
        </w:numPr>
        <w:tabs>
          <w:tab w:val="clear" w:pos="1004"/>
          <w:tab w:val="num" w:pos="709"/>
        </w:tabs>
        <w:spacing w:line="240" w:lineRule="auto"/>
        <w:ind w:left="709" w:hanging="709"/>
        <w:rPr>
          <w:rFonts w:ascii="Arial" w:hAnsi="Arial" w:cs="Arial"/>
          <w:b w:val="0"/>
          <w:bCs w:val="0"/>
          <w:i w:val="0"/>
          <w:iCs w:val="0"/>
          <w:color w:val="000000"/>
          <w:sz w:val="22"/>
          <w:szCs w:val="22"/>
        </w:rPr>
      </w:pPr>
      <w:r w:rsidRPr="00AF2C3B">
        <w:rPr>
          <w:rFonts w:ascii="Arial" w:hAnsi="Arial" w:cs="Arial"/>
          <w:b w:val="0"/>
          <w:bCs w:val="0"/>
          <w:i w:val="0"/>
          <w:iCs w:val="0"/>
          <w:color w:val="000000"/>
          <w:sz w:val="22"/>
          <w:szCs w:val="22"/>
        </w:rPr>
        <w:t>Títulos, Diplomas, Certificaciones obtenidos en Cursos o Congresos de especialización jurídica     organizados por el Consejo General del Poder Judicial, por el Ministerio de Justicia u homologados por este, así como por otros Centros o Instituciones de ámbito nacional, autonómico o internacional reconocidos oficialmente, hasta un máximo de 2 puntos.</w:t>
      </w:r>
      <w:r w:rsidRPr="00AF2C3B">
        <w:rPr>
          <w:rFonts w:ascii="Arial" w:hAnsi="Arial" w:cs="Arial"/>
          <w:b w:val="0"/>
          <w:bCs w:val="0"/>
          <w:i w:val="0"/>
          <w:iCs w:val="0"/>
          <w:color w:val="000000"/>
          <w:sz w:val="22"/>
          <w:szCs w:val="22"/>
        </w:rPr>
        <w:tab/>
      </w:r>
    </w:p>
    <w:p w14:paraId="2CCE7C80" w14:textId="77777777" w:rsidR="00311BEF" w:rsidRPr="00AF2C3B" w:rsidRDefault="00311BEF" w:rsidP="00311BEF">
      <w:pPr>
        <w:pStyle w:val="Sangra3detindependiente"/>
        <w:spacing w:line="240" w:lineRule="auto"/>
        <w:ind w:hanging="284"/>
        <w:rPr>
          <w:rFonts w:ascii="Arial" w:hAnsi="Arial" w:cs="Arial"/>
          <w:b w:val="0"/>
          <w:bCs w:val="0"/>
          <w:i w:val="0"/>
          <w:iCs w:val="0"/>
          <w:color w:val="000000"/>
          <w:sz w:val="22"/>
          <w:szCs w:val="22"/>
        </w:rPr>
      </w:pPr>
    </w:p>
    <w:p w14:paraId="088AF912"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en el que no conste número de horas. 0,05 cada uno, hasta un máximo de 0,25 puntos en total.</w:t>
      </w:r>
    </w:p>
    <w:p w14:paraId="5681CE5A"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de hasta 19 horas lectivas, 0,1 puntos.</w:t>
      </w:r>
    </w:p>
    <w:p w14:paraId="4CD62FFB"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de 20 a 79 horas lectivas, de 0,25 a 0,50 puntos.</w:t>
      </w:r>
    </w:p>
    <w:p w14:paraId="4FFB8F7E"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de 80 a 159 horas lectivas, de 0,50 a 1 punto.</w:t>
      </w:r>
    </w:p>
    <w:p w14:paraId="00BCB06A"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de 160 a 299 horas lectivas, 1 punto.</w:t>
      </w:r>
    </w:p>
    <w:p w14:paraId="61C88B9A" w14:textId="77777777" w:rsidR="00311BEF" w:rsidRPr="00AF2C3B" w:rsidRDefault="00311BEF" w:rsidP="00311BEF">
      <w:pPr>
        <w:pStyle w:val="Sangra2detindependiente"/>
        <w:numPr>
          <w:ilvl w:val="0"/>
          <w:numId w:val="7"/>
        </w:numPr>
        <w:spacing w:line="240" w:lineRule="auto"/>
        <w:ind w:left="1134" w:hanging="425"/>
        <w:rPr>
          <w:rFonts w:ascii="Arial" w:hAnsi="Arial" w:cs="Arial"/>
          <w:color w:val="000000"/>
          <w:sz w:val="22"/>
          <w:szCs w:val="22"/>
        </w:rPr>
      </w:pPr>
      <w:r w:rsidRPr="00AF2C3B">
        <w:rPr>
          <w:rFonts w:ascii="Arial" w:hAnsi="Arial" w:cs="Arial"/>
          <w:color w:val="000000"/>
          <w:sz w:val="22"/>
          <w:szCs w:val="22"/>
        </w:rPr>
        <w:t>Por cada Certificado de 300 horas o más, 1,5 puntos.</w:t>
      </w:r>
    </w:p>
    <w:p w14:paraId="65A07C85" w14:textId="77777777" w:rsidR="00311BEF" w:rsidRPr="00AF2C3B" w:rsidRDefault="00311BEF" w:rsidP="00311BEF">
      <w:pPr>
        <w:pStyle w:val="Sangra2detindependiente"/>
        <w:spacing w:line="240" w:lineRule="auto"/>
        <w:ind w:left="1428" w:firstLine="0"/>
        <w:rPr>
          <w:rFonts w:ascii="Arial" w:hAnsi="Arial" w:cs="Arial"/>
          <w:color w:val="000000"/>
          <w:sz w:val="22"/>
          <w:szCs w:val="22"/>
        </w:rPr>
      </w:pPr>
    </w:p>
    <w:p w14:paraId="58D5DCFF" w14:textId="77777777" w:rsidR="00311BEF" w:rsidRPr="00AF2C3B" w:rsidRDefault="00311BEF" w:rsidP="00311BEF">
      <w:pPr>
        <w:pStyle w:val="Sangra2detindependiente"/>
        <w:spacing w:line="240" w:lineRule="auto"/>
        <w:ind w:left="1428" w:firstLine="0"/>
        <w:rPr>
          <w:rFonts w:ascii="Arial" w:hAnsi="Arial" w:cs="Arial"/>
          <w:color w:val="000000"/>
          <w:sz w:val="22"/>
          <w:szCs w:val="22"/>
        </w:rPr>
      </w:pPr>
    </w:p>
    <w:p w14:paraId="1F8C04F2" w14:textId="77777777" w:rsidR="00311BEF" w:rsidRPr="00AF2C3B" w:rsidRDefault="00311BEF" w:rsidP="00311BEF">
      <w:pPr>
        <w:pStyle w:val="Sangra2detindependiente"/>
        <w:spacing w:line="240" w:lineRule="auto"/>
        <w:ind w:left="709" w:hanging="709"/>
        <w:rPr>
          <w:rFonts w:ascii="Arial" w:hAnsi="Arial" w:cs="Arial"/>
          <w:color w:val="000000"/>
          <w:sz w:val="22"/>
          <w:szCs w:val="22"/>
        </w:rPr>
      </w:pPr>
      <w:r w:rsidRPr="00AF2C3B">
        <w:rPr>
          <w:rFonts w:ascii="Arial" w:hAnsi="Arial" w:cs="Arial"/>
          <w:bCs/>
          <w:iCs/>
          <w:color w:val="000000"/>
          <w:sz w:val="22"/>
          <w:szCs w:val="22"/>
        </w:rPr>
        <w:t>1-2-B</w:t>
      </w:r>
      <w:r w:rsidRPr="00AF2C3B">
        <w:rPr>
          <w:rFonts w:ascii="Arial" w:hAnsi="Arial" w:cs="Arial"/>
          <w:color w:val="000000"/>
          <w:sz w:val="22"/>
          <w:szCs w:val="22"/>
        </w:rPr>
        <w:t xml:space="preserve">.  Títulos, Diplomas, Certificaciones que acrediten conocimientos informáticos, obtenidos en Cursos de Informática, realizados en centros oficiales u homologados por estos, hasta un máximo de 1 punto.              </w:t>
      </w:r>
    </w:p>
    <w:p w14:paraId="59A67761" w14:textId="77777777" w:rsidR="00311BEF" w:rsidRPr="00AF2C3B" w:rsidRDefault="00311BEF" w:rsidP="00311BEF">
      <w:pPr>
        <w:pStyle w:val="Sangra2detindependiente"/>
        <w:spacing w:line="240" w:lineRule="auto"/>
        <w:rPr>
          <w:rFonts w:ascii="Arial" w:hAnsi="Arial" w:cs="Arial"/>
          <w:color w:val="000000"/>
          <w:sz w:val="22"/>
          <w:szCs w:val="22"/>
        </w:rPr>
      </w:pPr>
      <w:r w:rsidRPr="00AF2C3B">
        <w:rPr>
          <w:rFonts w:ascii="Arial" w:hAnsi="Arial" w:cs="Arial"/>
          <w:color w:val="000000"/>
          <w:sz w:val="22"/>
          <w:szCs w:val="22"/>
        </w:rPr>
        <w:t xml:space="preserve">      </w:t>
      </w:r>
    </w:p>
    <w:p w14:paraId="623E984E"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en el que no consten número de horas, 0,03 cada uno, hasta un máximo de 0,15 puntos en total.</w:t>
      </w:r>
    </w:p>
    <w:p w14:paraId="1665E0E6"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de hasta 19 horas lectivas, 0,15 puntos.</w:t>
      </w:r>
    </w:p>
    <w:p w14:paraId="5D7194FF"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de 20 a 79 horas lectivas, de 0,15 a 0,50 puntos.</w:t>
      </w:r>
    </w:p>
    <w:p w14:paraId="696DD260"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de 80 a 159 horas lectivas, de 0,50 a 0,75 puntos.</w:t>
      </w:r>
    </w:p>
    <w:p w14:paraId="352CA19D"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de entre 160 y 299, 0,75 puntos.</w:t>
      </w:r>
    </w:p>
    <w:p w14:paraId="0C40DDBA" w14:textId="77777777" w:rsidR="00311BEF" w:rsidRPr="00AF2C3B" w:rsidRDefault="00311BEF" w:rsidP="00311BEF">
      <w:pPr>
        <w:pStyle w:val="Sangra2detindependiente"/>
        <w:numPr>
          <w:ilvl w:val="0"/>
          <w:numId w:val="7"/>
        </w:numPr>
        <w:spacing w:line="240" w:lineRule="auto"/>
        <w:ind w:left="1134"/>
        <w:rPr>
          <w:rFonts w:ascii="Arial" w:hAnsi="Arial" w:cs="Arial"/>
          <w:color w:val="000000"/>
          <w:sz w:val="22"/>
          <w:szCs w:val="22"/>
        </w:rPr>
      </w:pPr>
      <w:r w:rsidRPr="00AF2C3B">
        <w:rPr>
          <w:rFonts w:ascii="Arial" w:hAnsi="Arial" w:cs="Arial"/>
          <w:color w:val="000000"/>
          <w:sz w:val="22"/>
          <w:szCs w:val="22"/>
        </w:rPr>
        <w:t>Por cada Certificado de 300 horas o más, 1 punto.</w:t>
      </w:r>
    </w:p>
    <w:p w14:paraId="2F86EC4F" w14:textId="77777777" w:rsidR="00311BEF" w:rsidRPr="00AF2C3B" w:rsidRDefault="00311BEF" w:rsidP="00311BEF">
      <w:pPr>
        <w:tabs>
          <w:tab w:val="left" w:pos="709"/>
        </w:tabs>
        <w:ind w:left="1004"/>
        <w:jc w:val="both"/>
        <w:rPr>
          <w:rFonts w:ascii="Arial" w:hAnsi="Arial" w:cs="Arial"/>
          <w:color w:val="000000"/>
          <w:sz w:val="22"/>
          <w:szCs w:val="22"/>
          <w:lang w:val="es-ES_tradnl"/>
        </w:rPr>
      </w:pPr>
    </w:p>
    <w:p w14:paraId="66244DF7" w14:textId="77777777" w:rsidR="00311BEF" w:rsidRPr="00AF2C3B" w:rsidRDefault="00311BEF" w:rsidP="00311BEF">
      <w:pPr>
        <w:pStyle w:val="Sangra3detindependiente"/>
        <w:tabs>
          <w:tab w:val="left" w:pos="-142"/>
          <w:tab w:val="left" w:pos="567"/>
        </w:tabs>
        <w:spacing w:line="240" w:lineRule="auto"/>
        <w:ind w:left="567" w:hanging="709"/>
        <w:rPr>
          <w:rFonts w:ascii="Arial" w:hAnsi="Arial" w:cs="Arial"/>
          <w:b w:val="0"/>
          <w:bCs w:val="0"/>
          <w:i w:val="0"/>
          <w:iCs w:val="0"/>
          <w:color w:val="000000"/>
          <w:sz w:val="22"/>
          <w:szCs w:val="22"/>
        </w:rPr>
      </w:pPr>
      <w:r w:rsidRPr="00AF2C3B">
        <w:rPr>
          <w:rFonts w:ascii="Arial" w:hAnsi="Arial" w:cs="Arial"/>
          <w:b w:val="0"/>
          <w:bCs w:val="0"/>
          <w:i w:val="0"/>
          <w:iCs w:val="0"/>
          <w:color w:val="000000"/>
          <w:sz w:val="22"/>
          <w:szCs w:val="22"/>
        </w:rPr>
        <w:t xml:space="preserve">  1-3 </w:t>
      </w:r>
      <w:r w:rsidRPr="00AF2C3B">
        <w:rPr>
          <w:rFonts w:ascii="Arial" w:hAnsi="Arial" w:cs="Arial"/>
          <w:b w:val="0"/>
          <w:bCs w:val="0"/>
          <w:i w:val="0"/>
          <w:iCs w:val="0"/>
          <w:color w:val="000000"/>
          <w:sz w:val="22"/>
          <w:szCs w:val="22"/>
        </w:rPr>
        <w:tab/>
        <w:t xml:space="preserve">Acreditación como formador o docente en Centros Oficiales y en materias jurídicas en centros oficiales, o en los cursos del apartado 1-2-A, así como la presentación de ponencias, </w:t>
      </w:r>
      <w:r w:rsidRPr="00AF2C3B">
        <w:rPr>
          <w:rFonts w:ascii="Arial" w:hAnsi="Arial" w:cs="Arial"/>
          <w:b w:val="0"/>
          <w:bCs w:val="0"/>
          <w:i w:val="0"/>
          <w:iCs w:val="0"/>
          <w:color w:val="000000"/>
          <w:sz w:val="22"/>
          <w:szCs w:val="22"/>
        </w:rPr>
        <w:lastRenderedPageBreak/>
        <w:t>comunicaciones, memorias o trabajos similares en Cursos, Congresos o Jornadas de interés jurídico hasta un total de 3 puntos.</w:t>
      </w:r>
    </w:p>
    <w:p w14:paraId="19CFF092" w14:textId="77777777" w:rsidR="00311BEF" w:rsidRPr="00AF2C3B" w:rsidRDefault="00311BEF" w:rsidP="00311BEF">
      <w:pPr>
        <w:ind w:left="708"/>
        <w:jc w:val="both"/>
        <w:rPr>
          <w:rFonts w:ascii="Arial" w:hAnsi="Arial" w:cs="Arial"/>
          <w:color w:val="000000"/>
          <w:sz w:val="22"/>
          <w:szCs w:val="22"/>
          <w:lang w:val="es-ES_tradnl"/>
        </w:rPr>
      </w:pPr>
    </w:p>
    <w:p w14:paraId="594CE3D5" w14:textId="77777777" w:rsidR="00311BEF" w:rsidRPr="00AF2C3B" w:rsidRDefault="00311BEF" w:rsidP="00311BEF">
      <w:pPr>
        <w:ind w:left="708"/>
        <w:jc w:val="both"/>
        <w:rPr>
          <w:rFonts w:ascii="Arial" w:hAnsi="Arial" w:cs="Arial"/>
          <w:color w:val="000000"/>
          <w:sz w:val="22"/>
          <w:szCs w:val="22"/>
          <w:lang w:val="es-ES_tradnl"/>
        </w:rPr>
      </w:pPr>
      <w:r w:rsidRPr="00AF2C3B">
        <w:rPr>
          <w:rFonts w:ascii="Arial" w:hAnsi="Arial" w:cs="Arial"/>
          <w:color w:val="000000"/>
          <w:sz w:val="22"/>
          <w:szCs w:val="22"/>
          <w:lang w:val="es-ES_tradnl"/>
        </w:rPr>
        <w:t>Acreditación como formador o docente en los cursos del apartado 1-2-A, hasta un máximo de 2 puntos:</w:t>
      </w:r>
    </w:p>
    <w:p w14:paraId="75CD5790" w14:textId="77777777" w:rsidR="00311BEF" w:rsidRPr="00AF2C3B" w:rsidRDefault="00311BEF" w:rsidP="00311BEF">
      <w:pPr>
        <w:ind w:left="708"/>
        <w:jc w:val="both"/>
        <w:rPr>
          <w:rFonts w:ascii="Arial" w:hAnsi="Arial" w:cs="Arial"/>
          <w:color w:val="000000"/>
          <w:sz w:val="22"/>
          <w:szCs w:val="22"/>
          <w:lang w:val="es-ES_tradnl"/>
        </w:rPr>
      </w:pPr>
    </w:p>
    <w:p w14:paraId="61A532CF" w14:textId="77777777" w:rsidR="00311BEF" w:rsidRPr="00AF2C3B" w:rsidRDefault="00311BEF" w:rsidP="00311BEF">
      <w:pPr>
        <w:numPr>
          <w:ilvl w:val="0"/>
          <w:numId w:val="5"/>
        </w:numPr>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En cursos sin que conste acreditación oficial de número de horas lectivas o inferiores a 40 horas, entre 0,5 y 1 punto. </w:t>
      </w:r>
    </w:p>
    <w:p w14:paraId="199B2703" w14:textId="77777777" w:rsidR="00311BEF" w:rsidRPr="00AF2C3B" w:rsidRDefault="00311BEF" w:rsidP="00311BEF">
      <w:pPr>
        <w:ind w:left="1068" w:firstLine="360"/>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     En cursos de entre 40 y 79 horas, de 1 punto a 2 puntos. </w:t>
      </w:r>
    </w:p>
    <w:p w14:paraId="70346292" w14:textId="77777777" w:rsidR="00311BEF" w:rsidRPr="00AF2C3B" w:rsidRDefault="00311BEF" w:rsidP="00311BEF">
      <w:pPr>
        <w:ind w:left="1068" w:firstLine="360"/>
        <w:jc w:val="both"/>
        <w:rPr>
          <w:rFonts w:ascii="Arial" w:hAnsi="Arial" w:cs="Arial"/>
          <w:color w:val="000000"/>
          <w:sz w:val="22"/>
          <w:szCs w:val="22"/>
          <w:lang w:val="es-ES_tradnl"/>
        </w:rPr>
      </w:pPr>
      <w:r w:rsidRPr="00AF2C3B">
        <w:rPr>
          <w:rFonts w:ascii="Arial" w:hAnsi="Arial" w:cs="Arial"/>
          <w:color w:val="000000"/>
          <w:sz w:val="22"/>
          <w:szCs w:val="22"/>
          <w:lang w:val="es-ES_tradnl"/>
        </w:rPr>
        <w:t>-     En cursos de más de 80 horas, 2 puntos.</w:t>
      </w:r>
    </w:p>
    <w:p w14:paraId="24B67BFE" w14:textId="77777777" w:rsidR="00311BEF" w:rsidRPr="00AF2C3B" w:rsidRDefault="00311BEF" w:rsidP="00311BEF">
      <w:pPr>
        <w:ind w:left="1068" w:firstLine="360"/>
        <w:jc w:val="both"/>
        <w:rPr>
          <w:rFonts w:ascii="Arial" w:hAnsi="Arial" w:cs="Arial"/>
          <w:color w:val="000000"/>
          <w:sz w:val="22"/>
          <w:szCs w:val="22"/>
          <w:lang w:val="es-ES_tradnl"/>
        </w:rPr>
      </w:pPr>
    </w:p>
    <w:p w14:paraId="07BF89FB" w14:textId="77777777" w:rsidR="00311BEF" w:rsidRPr="00AF2C3B" w:rsidRDefault="00311BEF" w:rsidP="00311BEF">
      <w:pPr>
        <w:ind w:left="708"/>
        <w:jc w:val="both"/>
        <w:rPr>
          <w:rFonts w:ascii="Arial" w:hAnsi="Arial" w:cs="Arial"/>
          <w:color w:val="000000"/>
          <w:sz w:val="22"/>
          <w:szCs w:val="22"/>
          <w:lang w:val="es-ES_tradnl"/>
        </w:rPr>
      </w:pPr>
      <w:r w:rsidRPr="00AF2C3B">
        <w:rPr>
          <w:rFonts w:ascii="Arial" w:hAnsi="Arial" w:cs="Arial"/>
          <w:color w:val="000000"/>
          <w:sz w:val="22"/>
          <w:szCs w:val="22"/>
          <w:lang w:val="es-ES_tradnl"/>
        </w:rPr>
        <w:t>- Ponencias, comunicaciones, memorias etc. aceptadas, 0.5 puntos cada una.</w:t>
      </w:r>
    </w:p>
    <w:p w14:paraId="5A1D1954"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r w:rsidRPr="00AF2C3B">
        <w:rPr>
          <w:rFonts w:ascii="Arial" w:hAnsi="Arial" w:cs="Arial"/>
          <w:color w:val="000000"/>
          <w:sz w:val="22"/>
          <w:szCs w:val="22"/>
        </w:rPr>
        <w:t xml:space="preserve"> 1-4     Publicaciones de carácter jurídico, hasta 2 puntos, valorándose también aquellas publicaciones sobre ciencias políticas, históricas y sociales, siempre que tengan proyección en el ámbito del Derecho.</w:t>
      </w:r>
    </w:p>
    <w:p w14:paraId="29619FBB" w14:textId="77777777" w:rsidR="00311BEF" w:rsidRPr="00AF2C3B" w:rsidRDefault="00311BEF" w:rsidP="00311BEF">
      <w:pPr>
        <w:pStyle w:val="Textoindependiente"/>
        <w:tabs>
          <w:tab w:val="left" w:pos="284"/>
        </w:tabs>
        <w:spacing w:line="240" w:lineRule="auto"/>
        <w:ind w:left="709" w:hanging="709"/>
        <w:rPr>
          <w:rFonts w:ascii="Arial" w:hAnsi="Arial" w:cs="Arial"/>
          <w:color w:val="000000"/>
          <w:sz w:val="22"/>
          <w:szCs w:val="22"/>
        </w:rPr>
      </w:pPr>
      <w:r w:rsidRPr="00AF2C3B">
        <w:rPr>
          <w:rFonts w:ascii="Arial" w:hAnsi="Arial" w:cs="Arial"/>
          <w:color w:val="000000"/>
          <w:sz w:val="22"/>
          <w:szCs w:val="22"/>
        </w:rPr>
        <w:t xml:space="preserve"> 1-5      Conocimientos de idiomas extranjeros. Se valorará la acreditación del nivel de conocimiento alcanzado, obtenida en centros oficiales u homologada por estos, graduándose en elemental, medio y avanzado (0,25; 0,50 y 0,75 puntos respectivamente), hasta un máximo total de 1 punto.</w:t>
      </w:r>
    </w:p>
    <w:p w14:paraId="21399836" w14:textId="77777777" w:rsidR="00311BEF" w:rsidRPr="00AF2C3B" w:rsidRDefault="00311BEF" w:rsidP="00311BEF">
      <w:pPr>
        <w:ind w:left="2832" w:firstLine="708"/>
        <w:jc w:val="both"/>
        <w:rPr>
          <w:rFonts w:ascii="Arial" w:hAnsi="Arial" w:cs="Arial"/>
          <w:color w:val="000000"/>
          <w:sz w:val="22"/>
          <w:szCs w:val="22"/>
          <w:lang w:val="es-ES_tradnl"/>
        </w:rPr>
      </w:pPr>
    </w:p>
    <w:p w14:paraId="399109D6" w14:textId="77777777" w:rsidR="00311BEF" w:rsidRPr="00AF2C3B" w:rsidRDefault="00311BEF" w:rsidP="00311BEF">
      <w:pPr>
        <w:ind w:left="2832"/>
        <w:jc w:val="both"/>
        <w:rPr>
          <w:rFonts w:ascii="Arial" w:hAnsi="Arial" w:cs="Arial"/>
          <w:color w:val="000000"/>
          <w:sz w:val="22"/>
          <w:szCs w:val="22"/>
          <w:lang w:val="es-ES_tradnl"/>
        </w:rPr>
      </w:pPr>
      <w:r w:rsidRPr="00AF2C3B">
        <w:rPr>
          <w:rFonts w:ascii="Arial" w:hAnsi="Arial" w:cs="Arial"/>
          <w:color w:val="000000"/>
          <w:sz w:val="22"/>
          <w:szCs w:val="22"/>
          <w:lang w:val="es-ES_tradnl"/>
        </w:rPr>
        <w:t>2.-  Historial profesional</w:t>
      </w:r>
    </w:p>
    <w:p w14:paraId="0C3335C1" w14:textId="77777777" w:rsidR="00311BEF" w:rsidRPr="00AF2C3B" w:rsidRDefault="00311BEF" w:rsidP="00311BEF">
      <w:pPr>
        <w:jc w:val="both"/>
        <w:rPr>
          <w:rFonts w:ascii="Arial" w:hAnsi="Arial" w:cs="Arial"/>
          <w:color w:val="000000"/>
          <w:sz w:val="22"/>
          <w:szCs w:val="22"/>
          <w:lang w:val="es-ES_tradnl"/>
        </w:rPr>
      </w:pPr>
    </w:p>
    <w:p w14:paraId="23A1ECE1"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Con un máximo absoluto de 8 puntos.</w:t>
      </w:r>
    </w:p>
    <w:p w14:paraId="16093D52"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ab/>
      </w:r>
    </w:p>
    <w:p w14:paraId="7B82347F"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r w:rsidRPr="00AF2C3B">
        <w:rPr>
          <w:rFonts w:ascii="Arial" w:hAnsi="Arial" w:cs="Arial"/>
          <w:color w:val="000000"/>
          <w:sz w:val="22"/>
          <w:szCs w:val="22"/>
        </w:rPr>
        <w:t>2-1</w:t>
      </w:r>
      <w:r w:rsidRPr="00AF2C3B">
        <w:rPr>
          <w:rFonts w:ascii="Arial" w:hAnsi="Arial" w:cs="Arial"/>
          <w:color w:val="000000"/>
          <w:sz w:val="22"/>
          <w:szCs w:val="22"/>
        </w:rPr>
        <w:tab/>
        <w:t>Por cada mes completo de desempeño de funciones propias de los Letrados de la Administración de Justicia, por habilitación, o en su caso, las diligencias previstas en el artículo 44.3 del Reglamento del Registro Civil, siempre que exista constancia en el expediente personal del Ministerio de Justicia o en sus Gerencias Territoriales: 0,1 punto.</w:t>
      </w:r>
    </w:p>
    <w:p w14:paraId="4D24F7CD"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p>
    <w:p w14:paraId="1E43637E"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r w:rsidRPr="00AF2C3B">
        <w:rPr>
          <w:rFonts w:ascii="Arial" w:hAnsi="Arial" w:cs="Arial"/>
          <w:color w:val="000000"/>
          <w:sz w:val="22"/>
          <w:szCs w:val="22"/>
        </w:rPr>
        <w:t>2-2</w:t>
      </w:r>
      <w:r w:rsidRPr="00AF2C3B">
        <w:rPr>
          <w:rFonts w:ascii="Arial" w:hAnsi="Arial" w:cs="Arial"/>
          <w:color w:val="000000"/>
          <w:sz w:val="22"/>
          <w:szCs w:val="22"/>
        </w:rPr>
        <w:tab/>
        <w:t>Las sustituciones, tras su nombramiento como funcionario titular, cuando se hayan realizado por plazo determinado, o bien, a raíz de nombramiento de Letrado de la Administración de Justicia sustituto, se computarán a razón de 0,3 puntos por mes completo.</w:t>
      </w:r>
    </w:p>
    <w:p w14:paraId="1A4CA175"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p>
    <w:p w14:paraId="08DAC054"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r w:rsidRPr="00AF2C3B">
        <w:rPr>
          <w:rFonts w:ascii="Arial" w:hAnsi="Arial" w:cs="Arial"/>
          <w:color w:val="000000"/>
          <w:sz w:val="22"/>
          <w:szCs w:val="22"/>
        </w:rPr>
        <w:t>2-3</w:t>
      </w:r>
      <w:r w:rsidRPr="00AF2C3B">
        <w:rPr>
          <w:rFonts w:ascii="Arial" w:hAnsi="Arial" w:cs="Arial"/>
          <w:color w:val="000000"/>
          <w:sz w:val="22"/>
          <w:szCs w:val="22"/>
        </w:rPr>
        <w:tab/>
        <w:t xml:space="preserve"> Las habilitaciones por actos aislados o concretos que tuvieren carácter de continuidad se                     valorarán por el Tribunal computándose a razón de 0,2 puntos por mes completo. </w:t>
      </w:r>
    </w:p>
    <w:p w14:paraId="4B10FA2E"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p>
    <w:p w14:paraId="655AA23B" w14:textId="77777777" w:rsidR="00311BEF" w:rsidRPr="00AF2C3B" w:rsidRDefault="00311BEF" w:rsidP="00311BEF">
      <w:pPr>
        <w:pStyle w:val="Sangradetextonormal"/>
        <w:tabs>
          <w:tab w:val="left" w:pos="284"/>
        </w:tabs>
        <w:ind w:left="709" w:hanging="709"/>
        <w:rPr>
          <w:rFonts w:ascii="Arial" w:hAnsi="Arial" w:cs="Arial"/>
          <w:color w:val="000000"/>
          <w:sz w:val="22"/>
          <w:szCs w:val="22"/>
        </w:rPr>
      </w:pPr>
      <w:r w:rsidRPr="00AF2C3B">
        <w:rPr>
          <w:rFonts w:ascii="Arial" w:hAnsi="Arial" w:cs="Arial"/>
          <w:color w:val="000000"/>
          <w:sz w:val="22"/>
          <w:szCs w:val="22"/>
        </w:rPr>
        <w:t>2-4</w:t>
      </w:r>
      <w:r w:rsidRPr="00AF2C3B">
        <w:rPr>
          <w:rFonts w:ascii="Arial" w:hAnsi="Arial" w:cs="Arial"/>
          <w:color w:val="000000"/>
          <w:sz w:val="22"/>
          <w:szCs w:val="22"/>
        </w:rPr>
        <w:tab/>
        <w:t>Los Secretarios de Paz a extinguir o los funcionarios del Cuerpo de Gestión que desempeñen la Secretaría de un Juzgado de Paz a razón de 0,1 puntos por cada mes completo.</w:t>
      </w:r>
    </w:p>
    <w:p w14:paraId="610EA45F" w14:textId="77777777" w:rsidR="00311BEF" w:rsidRPr="00AF2C3B" w:rsidRDefault="00311BEF" w:rsidP="00311BEF">
      <w:pPr>
        <w:pStyle w:val="Textoindependiente"/>
        <w:spacing w:after="120"/>
        <w:ind w:firstLine="708"/>
        <w:rPr>
          <w:rFonts w:ascii="Arial" w:hAnsi="Arial" w:cs="Arial"/>
          <w:color w:val="000000"/>
          <w:sz w:val="22"/>
          <w:szCs w:val="22"/>
        </w:rPr>
      </w:pPr>
      <w:r w:rsidRPr="00AF2C3B">
        <w:rPr>
          <w:rFonts w:ascii="Arial" w:hAnsi="Arial" w:cs="Arial"/>
          <w:color w:val="000000"/>
          <w:sz w:val="22"/>
          <w:szCs w:val="22"/>
        </w:rPr>
        <w:t>Los periodos inferiores al mes no se computarán.</w:t>
      </w:r>
    </w:p>
    <w:p w14:paraId="09C4C2C8" w14:textId="77777777" w:rsidR="00311BEF" w:rsidRPr="00AF2C3B" w:rsidRDefault="00311BEF" w:rsidP="00311BEF">
      <w:pPr>
        <w:ind w:left="2832" w:firstLine="708"/>
        <w:jc w:val="both"/>
        <w:rPr>
          <w:rFonts w:ascii="Arial" w:hAnsi="Arial" w:cs="Arial"/>
          <w:color w:val="000000"/>
          <w:sz w:val="22"/>
          <w:szCs w:val="22"/>
          <w:lang w:val="es-ES_tradnl"/>
        </w:rPr>
      </w:pPr>
      <w:r w:rsidRPr="00AF2C3B">
        <w:rPr>
          <w:rFonts w:ascii="Arial" w:hAnsi="Arial" w:cs="Arial"/>
          <w:color w:val="000000"/>
          <w:sz w:val="22"/>
          <w:szCs w:val="22"/>
          <w:lang w:val="es-ES_tradnl"/>
        </w:rPr>
        <w:t>3.-  Antigüedad</w:t>
      </w:r>
    </w:p>
    <w:p w14:paraId="5C712635" w14:textId="77777777" w:rsidR="00311BEF" w:rsidRPr="00AF2C3B" w:rsidRDefault="00311BEF" w:rsidP="00311BEF">
      <w:pPr>
        <w:ind w:left="2832" w:firstLine="708"/>
        <w:jc w:val="both"/>
        <w:rPr>
          <w:rFonts w:ascii="Arial" w:hAnsi="Arial" w:cs="Arial"/>
          <w:color w:val="000000"/>
          <w:sz w:val="22"/>
          <w:szCs w:val="22"/>
          <w:lang w:val="es-ES_tradnl"/>
        </w:rPr>
      </w:pPr>
    </w:p>
    <w:p w14:paraId="7BD397E4" w14:textId="77777777" w:rsidR="00311BEF" w:rsidRPr="00AF2C3B" w:rsidRDefault="00311BEF" w:rsidP="00311BEF">
      <w:pPr>
        <w:jc w:val="both"/>
        <w:rPr>
          <w:rFonts w:ascii="Arial" w:hAnsi="Arial" w:cs="Arial"/>
          <w:color w:val="000000"/>
          <w:sz w:val="22"/>
          <w:szCs w:val="22"/>
          <w:lang w:val="es-ES_tradnl"/>
        </w:rPr>
      </w:pPr>
      <w:r w:rsidRPr="00AF2C3B">
        <w:rPr>
          <w:rFonts w:ascii="Arial" w:hAnsi="Arial" w:cs="Arial"/>
          <w:color w:val="000000"/>
          <w:sz w:val="22"/>
          <w:szCs w:val="22"/>
          <w:lang w:val="es-ES_tradnl"/>
        </w:rPr>
        <w:t>Con un máximo absoluto de 10 puntos</w:t>
      </w:r>
    </w:p>
    <w:p w14:paraId="7F770175" w14:textId="77777777" w:rsidR="00311BEF" w:rsidRPr="00AF2C3B" w:rsidRDefault="00311BEF" w:rsidP="00311BEF">
      <w:pPr>
        <w:jc w:val="both"/>
        <w:rPr>
          <w:rFonts w:ascii="Arial" w:hAnsi="Arial" w:cs="Arial"/>
          <w:color w:val="000000"/>
          <w:sz w:val="22"/>
          <w:szCs w:val="22"/>
          <w:lang w:val="es-ES_tradnl"/>
        </w:rPr>
      </w:pPr>
    </w:p>
    <w:p w14:paraId="137FDA9F" w14:textId="77777777" w:rsidR="00311BEF" w:rsidRPr="00AF2C3B" w:rsidRDefault="00311BEF" w:rsidP="00311BEF">
      <w:pPr>
        <w:spacing w:after="240"/>
        <w:ind w:left="708" w:hanging="648"/>
        <w:jc w:val="both"/>
        <w:rPr>
          <w:rFonts w:ascii="Arial" w:hAnsi="Arial" w:cs="Arial"/>
          <w:color w:val="000000"/>
          <w:sz w:val="22"/>
          <w:szCs w:val="22"/>
          <w:lang w:val="es-ES_tradnl"/>
        </w:rPr>
      </w:pPr>
      <w:r w:rsidRPr="00AF2C3B">
        <w:rPr>
          <w:rFonts w:ascii="Arial" w:hAnsi="Arial" w:cs="Arial"/>
          <w:color w:val="000000"/>
          <w:sz w:val="22"/>
          <w:szCs w:val="22"/>
          <w:lang w:val="es-ES_tradnl"/>
        </w:rPr>
        <w:t>3-1</w:t>
      </w:r>
      <w:r w:rsidRPr="00AF2C3B">
        <w:rPr>
          <w:rFonts w:ascii="Arial" w:hAnsi="Arial" w:cs="Arial"/>
          <w:color w:val="000000"/>
          <w:sz w:val="22"/>
          <w:szCs w:val="22"/>
          <w:lang w:val="es-ES_tradnl"/>
        </w:rPr>
        <w:tab/>
        <w:t xml:space="preserve">Por cada año de </w:t>
      </w:r>
      <w:proofErr w:type="gramStart"/>
      <w:r w:rsidRPr="00AF2C3B">
        <w:rPr>
          <w:rFonts w:ascii="Arial" w:hAnsi="Arial" w:cs="Arial"/>
          <w:color w:val="000000"/>
          <w:sz w:val="22"/>
          <w:szCs w:val="22"/>
          <w:lang w:val="es-ES_tradnl"/>
        </w:rPr>
        <w:t>servicios efectivos como titular, interino o sustituto</w:t>
      </w:r>
      <w:proofErr w:type="gramEnd"/>
      <w:r w:rsidRPr="00AF2C3B">
        <w:rPr>
          <w:rFonts w:ascii="Arial" w:hAnsi="Arial" w:cs="Arial"/>
          <w:color w:val="000000"/>
          <w:sz w:val="22"/>
          <w:szCs w:val="22"/>
          <w:lang w:val="es-ES_tradnl"/>
        </w:rPr>
        <w:t xml:space="preserve"> en el cuerpo o Escala de Gestión Procesal y Administrativa, 0,4 puntos.</w:t>
      </w:r>
    </w:p>
    <w:p w14:paraId="2AF2B5A4" w14:textId="77777777" w:rsidR="00311BEF" w:rsidRPr="00AF2C3B" w:rsidRDefault="00311BEF" w:rsidP="00311BEF">
      <w:pPr>
        <w:spacing w:after="240"/>
        <w:ind w:left="708" w:hanging="64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3-2 </w:t>
      </w:r>
      <w:r w:rsidRPr="00AF2C3B">
        <w:rPr>
          <w:rFonts w:ascii="Arial" w:hAnsi="Arial" w:cs="Arial"/>
          <w:color w:val="000000"/>
          <w:sz w:val="22"/>
          <w:szCs w:val="22"/>
          <w:lang w:val="es-ES_tradnl"/>
        </w:rPr>
        <w:tab/>
        <w:t xml:space="preserve">Por cada año de servicio efectivo como titular, interino, sustituto o en provisión temporal, en los cuerpos de Jueces, Fiscales y Letrados de la Administración de Justicia, 0,4 </w:t>
      </w:r>
      <w:r w:rsidR="006E01B1" w:rsidRPr="00AF2C3B">
        <w:rPr>
          <w:rFonts w:ascii="Arial" w:hAnsi="Arial" w:cs="Arial"/>
          <w:color w:val="000000"/>
          <w:sz w:val="22"/>
          <w:szCs w:val="22"/>
          <w:lang w:val="es-ES_tradnl"/>
        </w:rPr>
        <w:t>puntos; y</w:t>
      </w:r>
      <w:r w:rsidRPr="00AF2C3B">
        <w:rPr>
          <w:rFonts w:ascii="Arial" w:hAnsi="Arial" w:cs="Arial"/>
          <w:color w:val="000000"/>
          <w:sz w:val="22"/>
          <w:szCs w:val="22"/>
          <w:lang w:val="es-ES_tradnl"/>
        </w:rPr>
        <w:t xml:space="preserve"> en los cuerpos de Tramitación Procesal y Auxilio Judicial, 0,3 puntos por año.</w:t>
      </w:r>
    </w:p>
    <w:p w14:paraId="3C2F310A" w14:textId="77777777" w:rsidR="00311BEF" w:rsidRDefault="00311BEF" w:rsidP="00311BEF">
      <w:pPr>
        <w:spacing w:after="240"/>
        <w:ind w:left="708" w:hanging="648"/>
        <w:jc w:val="both"/>
        <w:rPr>
          <w:rFonts w:ascii="Arial" w:hAnsi="Arial" w:cs="Arial"/>
          <w:color w:val="000000"/>
          <w:sz w:val="22"/>
          <w:szCs w:val="22"/>
          <w:lang w:val="es-ES_tradnl"/>
        </w:rPr>
      </w:pPr>
      <w:r w:rsidRPr="00AF2C3B">
        <w:rPr>
          <w:rFonts w:ascii="Arial" w:hAnsi="Arial" w:cs="Arial"/>
          <w:color w:val="000000"/>
          <w:sz w:val="22"/>
          <w:szCs w:val="22"/>
          <w:lang w:val="es-ES_tradnl"/>
        </w:rPr>
        <w:t xml:space="preserve">3-3 </w:t>
      </w:r>
      <w:r w:rsidRPr="00AF2C3B">
        <w:rPr>
          <w:rFonts w:ascii="Arial" w:hAnsi="Arial" w:cs="Arial"/>
          <w:color w:val="000000"/>
          <w:sz w:val="22"/>
          <w:szCs w:val="22"/>
          <w:lang w:val="es-ES_tradnl"/>
        </w:rPr>
        <w:tab/>
        <w:t>Por cada año de servicio en cuerpos de otras Administraciones Públicas, así como Personal Laboral:</w:t>
      </w:r>
    </w:p>
    <w:p w14:paraId="79792C03" w14:textId="77777777" w:rsidR="00187552" w:rsidRPr="00AF2C3B" w:rsidRDefault="00187552" w:rsidP="00311BEF">
      <w:pPr>
        <w:spacing w:after="240"/>
        <w:ind w:left="708" w:hanging="648"/>
        <w:jc w:val="both"/>
        <w:rPr>
          <w:rFonts w:ascii="Arial" w:hAnsi="Arial" w:cs="Arial"/>
          <w:color w:val="000000"/>
          <w:sz w:val="22"/>
          <w:szCs w:val="22"/>
          <w:lang w:val="es-ES_tradnl"/>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1"/>
        <w:gridCol w:w="2201"/>
        <w:gridCol w:w="1610"/>
      </w:tblGrid>
      <w:tr w:rsidR="00311BEF" w:rsidRPr="00AF2C3B" w14:paraId="58D5A7CA" w14:textId="77777777" w:rsidTr="00B66EA3">
        <w:trPr>
          <w:trHeight w:val="618"/>
        </w:trPr>
        <w:tc>
          <w:tcPr>
            <w:tcW w:w="2851" w:type="dxa"/>
            <w:vAlign w:val="center"/>
          </w:tcPr>
          <w:p w14:paraId="389A780F"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Personal Funcionario</w:t>
            </w:r>
          </w:p>
        </w:tc>
        <w:tc>
          <w:tcPr>
            <w:tcW w:w="2201" w:type="dxa"/>
            <w:vAlign w:val="center"/>
          </w:tcPr>
          <w:p w14:paraId="18FCB2CA"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Personal Laboral</w:t>
            </w:r>
          </w:p>
        </w:tc>
        <w:tc>
          <w:tcPr>
            <w:tcW w:w="1610" w:type="dxa"/>
            <w:vAlign w:val="center"/>
          </w:tcPr>
          <w:p w14:paraId="3163B2F8" w14:textId="77777777" w:rsidR="00311BEF" w:rsidRPr="00AF2C3B" w:rsidRDefault="00311BEF" w:rsidP="00B66EA3">
            <w:pPr>
              <w:pStyle w:val="Textoindependiente"/>
              <w:jc w:val="center"/>
              <w:rPr>
                <w:rFonts w:ascii="Arial" w:hAnsi="Arial" w:cs="Arial"/>
                <w:color w:val="000000"/>
                <w:sz w:val="22"/>
                <w:szCs w:val="22"/>
              </w:rPr>
            </w:pPr>
            <w:r w:rsidRPr="00AF2C3B">
              <w:rPr>
                <w:rFonts w:ascii="Arial" w:hAnsi="Arial" w:cs="Arial"/>
                <w:color w:val="000000"/>
                <w:sz w:val="22"/>
                <w:szCs w:val="22"/>
              </w:rPr>
              <w:t>Puntuación</w:t>
            </w:r>
          </w:p>
        </w:tc>
      </w:tr>
      <w:tr w:rsidR="00311BEF" w:rsidRPr="00AF2C3B" w14:paraId="1D9D7BB7" w14:textId="77777777" w:rsidTr="00B66EA3">
        <w:trPr>
          <w:trHeight w:val="454"/>
        </w:trPr>
        <w:tc>
          <w:tcPr>
            <w:tcW w:w="2851" w:type="dxa"/>
            <w:vAlign w:val="center"/>
          </w:tcPr>
          <w:p w14:paraId="1792C61B"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 xml:space="preserve">Cuerpos del Grupo A1 o equivalente </w:t>
            </w:r>
          </w:p>
        </w:tc>
        <w:tc>
          <w:tcPr>
            <w:tcW w:w="2201" w:type="dxa"/>
            <w:vAlign w:val="center"/>
          </w:tcPr>
          <w:p w14:paraId="74C6A57D"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Grupo Profesional 1</w:t>
            </w:r>
          </w:p>
        </w:tc>
        <w:tc>
          <w:tcPr>
            <w:tcW w:w="1610" w:type="dxa"/>
            <w:vAlign w:val="center"/>
          </w:tcPr>
          <w:p w14:paraId="03C7A8A5" w14:textId="77777777" w:rsidR="00311BEF" w:rsidRPr="00AF2C3B" w:rsidRDefault="00311BEF" w:rsidP="00B66EA3">
            <w:pPr>
              <w:pStyle w:val="Textoindependiente"/>
              <w:jc w:val="center"/>
              <w:rPr>
                <w:rFonts w:ascii="Arial" w:hAnsi="Arial" w:cs="Arial"/>
                <w:color w:val="000000"/>
                <w:sz w:val="22"/>
                <w:szCs w:val="22"/>
              </w:rPr>
            </w:pPr>
            <w:r w:rsidRPr="00AF2C3B">
              <w:rPr>
                <w:rFonts w:ascii="Arial" w:hAnsi="Arial" w:cs="Arial"/>
                <w:color w:val="000000"/>
                <w:sz w:val="22"/>
                <w:szCs w:val="22"/>
              </w:rPr>
              <w:t>0,2 puntos</w:t>
            </w:r>
          </w:p>
        </w:tc>
      </w:tr>
      <w:tr w:rsidR="00311BEF" w:rsidRPr="00AF2C3B" w14:paraId="3FC5E30D" w14:textId="77777777" w:rsidTr="00B66EA3">
        <w:trPr>
          <w:trHeight w:val="454"/>
        </w:trPr>
        <w:tc>
          <w:tcPr>
            <w:tcW w:w="2851" w:type="dxa"/>
            <w:vAlign w:val="center"/>
          </w:tcPr>
          <w:p w14:paraId="3D9FD0AE" w14:textId="77777777" w:rsidR="00311BEF" w:rsidRPr="00AF2C3B" w:rsidRDefault="00311BEF" w:rsidP="00B66EA3">
            <w:pPr>
              <w:rPr>
                <w:rFonts w:ascii="Arial" w:hAnsi="Arial" w:cs="Arial"/>
                <w:color w:val="000000"/>
                <w:sz w:val="22"/>
                <w:szCs w:val="22"/>
                <w:lang w:val="es-ES_tradnl"/>
              </w:rPr>
            </w:pPr>
            <w:r w:rsidRPr="00AF2C3B">
              <w:rPr>
                <w:rFonts w:ascii="Arial" w:hAnsi="Arial" w:cs="Arial"/>
                <w:color w:val="000000"/>
                <w:sz w:val="22"/>
                <w:szCs w:val="22"/>
                <w:lang w:val="es-ES_tradnl"/>
              </w:rPr>
              <w:t>Cuerpos del Grupo  A2</w:t>
            </w:r>
          </w:p>
        </w:tc>
        <w:tc>
          <w:tcPr>
            <w:tcW w:w="2201" w:type="dxa"/>
            <w:vAlign w:val="center"/>
          </w:tcPr>
          <w:p w14:paraId="37157BB4"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Grupo Profesional 2</w:t>
            </w:r>
          </w:p>
        </w:tc>
        <w:tc>
          <w:tcPr>
            <w:tcW w:w="1610" w:type="dxa"/>
            <w:vAlign w:val="center"/>
          </w:tcPr>
          <w:p w14:paraId="4E376FB9" w14:textId="77777777" w:rsidR="00311BEF" w:rsidRPr="00AF2C3B" w:rsidRDefault="00311BEF" w:rsidP="00B66EA3">
            <w:pPr>
              <w:jc w:val="center"/>
              <w:rPr>
                <w:rFonts w:ascii="Arial" w:hAnsi="Arial" w:cs="Arial"/>
                <w:color w:val="000000"/>
                <w:sz w:val="22"/>
                <w:szCs w:val="22"/>
                <w:lang w:val="es-ES_tradnl"/>
              </w:rPr>
            </w:pPr>
            <w:r w:rsidRPr="00AF2C3B">
              <w:rPr>
                <w:rFonts w:ascii="Arial" w:hAnsi="Arial" w:cs="Arial"/>
                <w:color w:val="000000"/>
                <w:sz w:val="22"/>
                <w:szCs w:val="22"/>
                <w:lang w:val="es-ES_tradnl"/>
              </w:rPr>
              <w:t>0,1 puntos</w:t>
            </w:r>
          </w:p>
        </w:tc>
      </w:tr>
      <w:tr w:rsidR="00311BEF" w:rsidRPr="00AF2C3B" w14:paraId="2ED24BBC" w14:textId="77777777" w:rsidTr="00B66EA3">
        <w:trPr>
          <w:trHeight w:val="454"/>
        </w:trPr>
        <w:tc>
          <w:tcPr>
            <w:tcW w:w="2851" w:type="dxa"/>
            <w:vAlign w:val="center"/>
          </w:tcPr>
          <w:p w14:paraId="25A43135" w14:textId="77777777" w:rsidR="00311BEF" w:rsidRPr="00AF2C3B" w:rsidRDefault="00311BEF" w:rsidP="00B66EA3">
            <w:pPr>
              <w:rPr>
                <w:rFonts w:ascii="Arial" w:hAnsi="Arial" w:cs="Arial"/>
                <w:color w:val="000000"/>
                <w:sz w:val="22"/>
                <w:szCs w:val="22"/>
                <w:lang w:val="es-ES_tradnl"/>
              </w:rPr>
            </w:pPr>
            <w:r w:rsidRPr="00AF2C3B">
              <w:rPr>
                <w:rFonts w:ascii="Arial" w:hAnsi="Arial" w:cs="Arial"/>
                <w:color w:val="000000"/>
                <w:sz w:val="22"/>
                <w:szCs w:val="22"/>
                <w:lang w:val="es-ES_tradnl"/>
              </w:rPr>
              <w:t>Cuerpos de Grupos  C1 y C2</w:t>
            </w:r>
          </w:p>
        </w:tc>
        <w:tc>
          <w:tcPr>
            <w:tcW w:w="2201" w:type="dxa"/>
            <w:vAlign w:val="center"/>
          </w:tcPr>
          <w:p w14:paraId="27007CAC" w14:textId="77777777" w:rsidR="00311BEF" w:rsidRPr="00AF2C3B" w:rsidRDefault="00311BEF" w:rsidP="00B66EA3">
            <w:pPr>
              <w:pStyle w:val="Textoindependiente"/>
              <w:jc w:val="left"/>
              <w:rPr>
                <w:rFonts w:ascii="Arial" w:hAnsi="Arial" w:cs="Arial"/>
                <w:color w:val="000000"/>
                <w:sz w:val="22"/>
                <w:szCs w:val="22"/>
              </w:rPr>
            </w:pPr>
            <w:r w:rsidRPr="00AF2C3B">
              <w:rPr>
                <w:rFonts w:ascii="Arial" w:hAnsi="Arial" w:cs="Arial"/>
                <w:color w:val="000000"/>
                <w:sz w:val="22"/>
                <w:szCs w:val="22"/>
              </w:rPr>
              <w:t>Grupos Profesionales 3, 4, 5, 6 y 7</w:t>
            </w:r>
          </w:p>
        </w:tc>
        <w:tc>
          <w:tcPr>
            <w:tcW w:w="1610" w:type="dxa"/>
            <w:vAlign w:val="center"/>
          </w:tcPr>
          <w:p w14:paraId="58BB91B9" w14:textId="77777777" w:rsidR="00311BEF" w:rsidRPr="00AF2C3B" w:rsidRDefault="00311BEF" w:rsidP="00B66EA3">
            <w:pPr>
              <w:jc w:val="center"/>
              <w:rPr>
                <w:rFonts w:ascii="Arial" w:hAnsi="Arial" w:cs="Arial"/>
                <w:color w:val="000000"/>
                <w:sz w:val="22"/>
                <w:szCs w:val="22"/>
                <w:lang w:val="es-ES_tradnl"/>
              </w:rPr>
            </w:pPr>
            <w:r w:rsidRPr="00AF2C3B">
              <w:rPr>
                <w:rFonts w:ascii="Arial" w:hAnsi="Arial" w:cs="Arial"/>
                <w:color w:val="000000"/>
                <w:sz w:val="22"/>
                <w:szCs w:val="22"/>
                <w:lang w:val="es-ES_tradnl"/>
              </w:rPr>
              <w:t>0,05 puntos</w:t>
            </w:r>
          </w:p>
        </w:tc>
      </w:tr>
    </w:tbl>
    <w:p w14:paraId="54B049DB" w14:textId="77777777" w:rsidR="001A6BE0" w:rsidRDefault="001A6BE0" w:rsidP="00311BEF">
      <w:pPr>
        <w:pStyle w:val="Textoindependiente2"/>
        <w:tabs>
          <w:tab w:val="left" w:pos="851"/>
        </w:tabs>
        <w:spacing w:after="120" w:line="240" w:lineRule="atLeast"/>
        <w:jc w:val="center"/>
        <w:rPr>
          <w:rFonts w:ascii="Arial" w:hAnsi="Arial" w:cs="Arial"/>
          <w:color w:val="000000"/>
          <w:sz w:val="22"/>
          <w:szCs w:val="22"/>
        </w:rPr>
      </w:pPr>
    </w:p>
    <w:p w14:paraId="0A0E393E" w14:textId="77777777" w:rsidR="00E33A27" w:rsidRDefault="00E33A27" w:rsidP="00311BEF">
      <w:pPr>
        <w:pStyle w:val="Textoindependiente2"/>
        <w:tabs>
          <w:tab w:val="left" w:pos="851"/>
        </w:tabs>
        <w:spacing w:after="120" w:line="240" w:lineRule="atLeast"/>
        <w:jc w:val="center"/>
        <w:rPr>
          <w:rFonts w:ascii="Arial" w:hAnsi="Arial" w:cs="Arial"/>
          <w:color w:val="000000"/>
          <w:sz w:val="22"/>
          <w:szCs w:val="22"/>
        </w:rPr>
      </w:pPr>
    </w:p>
    <w:p w14:paraId="5EB6BB77" w14:textId="77777777" w:rsidR="00311BEF" w:rsidRPr="00AF2C3B" w:rsidRDefault="00311BEF" w:rsidP="00311BEF">
      <w:pPr>
        <w:pStyle w:val="Textoindependiente2"/>
        <w:tabs>
          <w:tab w:val="left" w:pos="851"/>
        </w:tabs>
        <w:spacing w:after="120" w:line="240" w:lineRule="atLeast"/>
        <w:jc w:val="center"/>
        <w:rPr>
          <w:rFonts w:ascii="Arial" w:hAnsi="Arial" w:cs="Arial"/>
          <w:color w:val="000000"/>
          <w:sz w:val="22"/>
          <w:szCs w:val="22"/>
        </w:rPr>
      </w:pPr>
      <w:r w:rsidRPr="00AF2C3B">
        <w:rPr>
          <w:rFonts w:ascii="Arial" w:hAnsi="Arial" w:cs="Arial"/>
          <w:color w:val="000000"/>
          <w:sz w:val="22"/>
          <w:szCs w:val="22"/>
        </w:rPr>
        <w:t>ANEXO II</w:t>
      </w:r>
    </w:p>
    <w:p w14:paraId="2342AA0F" w14:textId="77777777" w:rsidR="00311BEF" w:rsidRPr="00AF2C3B" w:rsidRDefault="00311BEF" w:rsidP="00311BEF">
      <w:pPr>
        <w:rPr>
          <w:rFonts w:ascii="Arial" w:hAnsi="Arial" w:cs="Arial"/>
          <w:color w:val="000000"/>
          <w:sz w:val="22"/>
          <w:szCs w:val="22"/>
          <w:lang w:val="es-ES_tradnl"/>
        </w:rPr>
      </w:pPr>
    </w:p>
    <w:p w14:paraId="4F82D585" w14:textId="77777777" w:rsidR="00311BEF" w:rsidRPr="00AF2C3B" w:rsidRDefault="00311BEF" w:rsidP="00311BEF">
      <w:pPr>
        <w:pStyle w:val="Textoindependiente2"/>
        <w:tabs>
          <w:tab w:val="left" w:pos="851"/>
        </w:tabs>
        <w:spacing w:after="120" w:line="240" w:lineRule="atLeast"/>
        <w:jc w:val="center"/>
        <w:rPr>
          <w:rFonts w:ascii="Arial" w:hAnsi="Arial" w:cs="Arial"/>
          <w:sz w:val="22"/>
          <w:szCs w:val="22"/>
        </w:rPr>
      </w:pPr>
      <w:r w:rsidRPr="00AF2C3B">
        <w:rPr>
          <w:rFonts w:ascii="Arial" w:hAnsi="Arial" w:cs="Arial"/>
          <w:sz w:val="22"/>
          <w:szCs w:val="22"/>
        </w:rPr>
        <w:t>Instrucciones de cumplimentación de la solicitud de admisión</w:t>
      </w:r>
    </w:p>
    <w:p w14:paraId="69462183" w14:textId="77777777" w:rsidR="00311BEF" w:rsidRPr="00AF2C3B" w:rsidRDefault="00311BEF" w:rsidP="00311BEF">
      <w:pPr>
        <w:pStyle w:val="Textoindependiente2"/>
        <w:tabs>
          <w:tab w:val="left" w:pos="851"/>
        </w:tabs>
        <w:spacing w:after="120" w:line="240" w:lineRule="atLeast"/>
        <w:rPr>
          <w:rFonts w:ascii="Arial" w:hAnsi="Arial" w:cs="Arial"/>
          <w:sz w:val="22"/>
          <w:szCs w:val="22"/>
        </w:rPr>
      </w:pPr>
      <w:r w:rsidRPr="00AF2C3B">
        <w:rPr>
          <w:rFonts w:ascii="Arial" w:hAnsi="Arial" w:cs="Arial"/>
          <w:sz w:val="22"/>
          <w:szCs w:val="22"/>
        </w:rPr>
        <w:t>Lea atentamente y siga con atención las siguientes instrucciones:</w:t>
      </w:r>
    </w:p>
    <w:p w14:paraId="48D74733" w14:textId="77777777" w:rsidR="00970287" w:rsidRPr="00ED5897" w:rsidRDefault="00311BEF" w:rsidP="00970287">
      <w:pPr>
        <w:jc w:val="both"/>
        <w:rPr>
          <w:rFonts w:ascii="Arial" w:hAnsi="Arial" w:cs="Arial"/>
          <w:b/>
          <w:strike/>
          <w:sz w:val="24"/>
          <w:szCs w:val="24"/>
        </w:rPr>
      </w:pPr>
      <w:r w:rsidRPr="007F586B">
        <w:rPr>
          <w:rFonts w:ascii="Arial" w:hAnsi="Arial" w:cs="Arial"/>
          <w:b/>
          <w:sz w:val="22"/>
          <w:szCs w:val="22"/>
          <w:highlight w:val="yellow"/>
        </w:rPr>
        <w:t>Muy importante:</w:t>
      </w:r>
      <w:r w:rsidRPr="007F586B">
        <w:rPr>
          <w:rFonts w:ascii="Arial" w:hAnsi="Arial" w:cs="Arial"/>
          <w:sz w:val="22"/>
          <w:szCs w:val="22"/>
          <w:highlight w:val="yellow"/>
        </w:rPr>
        <w:t xml:space="preserve"> </w:t>
      </w:r>
      <w:r w:rsidR="00970287" w:rsidRPr="007F586B">
        <w:rPr>
          <w:rFonts w:ascii="Arial" w:hAnsi="Arial" w:cs="Arial"/>
          <w:spacing w:val="-3"/>
          <w:sz w:val="22"/>
          <w:szCs w:val="22"/>
          <w:highlight w:val="yellow"/>
          <w:lang w:val="es-ES_tradnl"/>
        </w:rPr>
        <w:t>La inscripción en este proceso selectivo (lo que comprenderá la cumplimentación de la instancia, abono de a tasa y su presentación) SE REALIZARÁ ÚNICAMENTE POR VÍA ELECTRÓNICA.</w:t>
      </w:r>
      <w:r w:rsidR="00970287" w:rsidRPr="00ED5897">
        <w:rPr>
          <w:rFonts w:ascii="Arial" w:hAnsi="Arial" w:cs="Arial"/>
          <w:sz w:val="24"/>
          <w:szCs w:val="24"/>
        </w:rPr>
        <w:t xml:space="preserve"> </w:t>
      </w:r>
    </w:p>
    <w:p w14:paraId="42808265" w14:textId="1E905717" w:rsidR="00311BEF" w:rsidRDefault="00311BEF" w:rsidP="00311BEF">
      <w:pPr>
        <w:pStyle w:val="Textoindependiente2"/>
        <w:tabs>
          <w:tab w:val="left" w:pos="851"/>
        </w:tabs>
        <w:spacing w:after="120" w:line="240" w:lineRule="atLeast"/>
        <w:ind w:right="113"/>
        <w:rPr>
          <w:rFonts w:ascii="Arial" w:hAnsi="Arial" w:cs="Arial"/>
          <w:sz w:val="22"/>
          <w:szCs w:val="22"/>
          <w:lang w:val="es-ES"/>
        </w:rPr>
      </w:pPr>
    </w:p>
    <w:p w14:paraId="0CEC095C" w14:textId="6DCD319A" w:rsidR="00970287" w:rsidRPr="00970287" w:rsidRDefault="00970287" w:rsidP="00970287">
      <w:pPr>
        <w:jc w:val="both"/>
        <w:rPr>
          <w:rFonts w:ascii="Arial" w:hAnsi="Arial" w:cs="Arial"/>
          <w:spacing w:val="-3"/>
          <w:sz w:val="22"/>
          <w:szCs w:val="22"/>
          <w:lang w:val="es-ES_tradnl"/>
        </w:rPr>
      </w:pPr>
      <w:r w:rsidRPr="007F586B">
        <w:rPr>
          <w:rFonts w:ascii="Arial" w:hAnsi="Arial" w:cs="Arial"/>
          <w:spacing w:val="-3"/>
          <w:sz w:val="22"/>
          <w:szCs w:val="22"/>
          <w:highlight w:val="yellow"/>
          <w:lang w:val="es-ES_tradnl"/>
        </w:rPr>
        <w:t>El impreso es el modelo 790 - Código 007 en cuya parte superior figura “solicitud de admisión a pruebas selectivas en la Administración Púbica y liquidación de la tasa de derechos de examen” que estará disponible en el punto de acceso general (</w:t>
      </w:r>
      <w:hyperlink r:id="rId16" w:history="1">
        <w:r w:rsidRPr="007F586B">
          <w:rPr>
            <w:rFonts w:ascii="Arial" w:hAnsi="Arial" w:cs="Arial"/>
            <w:spacing w:val="-3"/>
            <w:sz w:val="22"/>
            <w:szCs w:val="22"/>
            <w:highlight w:val="yellow"/>
            <w:lang w:val="es-ES_tradnl"/>
          </w:rPr>
          <w:t>www.administracion.gob.es</w:t>
        </w:r>
      </w:hyperlink>
      <w:r w:rsidRPr="007F586B">
        <w:rPr>
          <w:rFonts w:ascii="Arial" w:hAnsi="Arial" w:cs="Arial"/>
          <w:spacing w:val="-3"/>
          <w:sz w:val="22"/>
          <w:szCs w:val="22"/>
          <w:highlight w:val="yellow"/>
          <w:lang w:val="es-ES_tradnl"/>
        </w:rPr>
        <w:t xml:space="preserve">) o a través del portal web del Ministerio de Justicia, </w:t>
      </w:r>
      <w:hyperlink r:id="rId17" w:history="1">
        <w:r w:rsidRPr="007F586B">
          <w:rPr>
            <w:rFonts w:ascii="Arial" w:hAnsi="Arial" w:cs="Arial"/>
            <w:spacing w:val="-3"/>
            <w:sz w:val="22"/>
            <w:szCs w:val="22"/>
            <w:highlight w:val="yellow"/>
            <w:lang w:val="es-ES_tradnl"/>
          </w:rPr>
          <w:t>www.mjusticia.gob.es</w:t>
        </w:r>
      </w:hyperlink>
      <w:r w:rsidRPr="007F586B">
        <w:rPr>
          <w:rFonts w:ascii="Arial" w:hAnsi="Arial" w:cs="Arial"/>
          <w:spacing w:val="-3"/>
          <w:sz w:val="22"/>
          <w:szCs w:val="22"/>
          <w:highlight w:val="yellow"/>
          <w:lang w:val="es-ES_tradnl"/>
        </w:rPr>
        <w:t>, dentro de la pestaña “Ciudadan</w:t>
      </w:r>
      <w:r w:rsidR="00095CF0">
        <w:rPr>
          <w:rFonts w:ascii="Arial" w:hAnsi="Arial" w:cs="Arial"/>
          <w:spacing w:val="-3"/>
          <w:sz w:val="22"/>
          <w:szCs w:val="22"/>
          <w:highlight w:val="yellow"/>
          <w:lang w:val="es-ES_tradnl"/>
        </w:rPr>
        <w:t>os”, sección “Empleo Público”, C</w:t>
      </w:r>
      <w:r w:rsidRPr="007F586B">
        <w:rPr>
          <w:rFonts w:ascii="Arial" w:hAnsi="Arial" w:cs="Arial"/>
          <w:spacing w:val="-3"/>
          <w:sz w:val="22"/>
          <w:szCs w:val="22"/>
          <w:highlight w:val="yellow"/>
          <w:lang w:val="es-ES_tradnl"/>
        </w:rPr>
        <w:t xml:space="preserve">uerpo </w:t>
      </w:r>
      <w:r w:rsidR="00F23826" w:rsidRPr="007F586B">
        <w:rPr>
          <w:rFonts w:ascii="Arial" w:hAnsi="Arial" w:cs="Arial"/>
          <w:spacing w:val="-3"/>
          <w:sz w:val="22"/>
          <w:szCs w:val="22"/>
          <w:highlight w:val="yellow"/>
          <w:lang w:val="es-ES_tradnl"/>
        </w:rPr>
        <w:t>de Letrados de la Administración de Justicia</w:t>
      </w:r>
      <w:r w:rsidRPr="007F586B">
        <w:rPr>
          <w:rFonts w:ascii="Arial" w:hAnsi="Arial" w:cs="Arial"/>
          <w:spacing w:val="-3"/>
          <w:sz w:val="22"/>
          <w:szCs w:val="22"/>
          <w:highlight w:val="yellow"/>
          <w:lang w:val="es-ES_tradnl"/>
        </w:rPr>
        <w:t>.</w:t>
      </w:r>
    </w:p>
    <w:p w14:paraId="562FBB87" w14:textId="77777777" w:rsidR="00970287" w:rsidRPr="00970287" w:rsidRDefault="00970287" w:rsidP="00970287">
      <w:pPr>
        <w:jc w:val="both"/>
        <w:outlineLvl w:val="0"/>
        <w:rPr>
          <w:rFonts w:ascii="Arial" w:hAnsi="Arial" w:cs="Arial"/>
          <w:spacing w:val="-3"/>
          <w:sz w:val="22"/>
          <w:szCs w:val="22"/>
          <w:lang w:val="es-ES_tradnl"/>
        </w:rPr>
      </w:pPr>
    </w:p>
    <w:p w14:paraId="003A1CBA" w14:textId="1B4622CE" w:rsidR="00970287" w:rsidRPr="001E47C7" w:rsidRDefault="00970287" w:rsidP="00970287">
      <w:pPr>
        <w:jc w:val="both"/>
        <w:outlineLvl w:val="0"/>
        <w:rPr>
          <w:rFonts w:ascii="Arial" w:hAnsi="Arial" w:cs="Arial"/>
          <w:spacing w:val="-3"/>
          <w:sz w:val="22"/>
          <w:szCs w:val="22"/>
          <w:lang w:val="es-ES_tradnl"/>
        </w:rPr>
      </w:pPr>
      <w:r w:rsidRPr="00095CF0">
        <w:rPr>
          <w:rFonts w:ascii="Arial" w:hAnsi="Arial" w:cs="Arial"/>
          <w:spacing w:val="-3"/>
          <w:sz w:val="22"/>
          <w:szCs w:val="22"/>
          <w:highlight w:val="yellow"/>
          <w:lang w:val="es-ES_tradnl"/>
        </w:rPr>
        <w:t>El aspirante que solicita presentarse al proceso selectivo deberá disponer de un certificado digital válido de persona física (más información:</w:t>
      </w:r>
      <w:r w:rsidR="001E47C7" w:rsidRPr="00095CF0">
        <w:rPr>
          <w:rFonts w:ascii="Arial" w:hAnsi="Arial" w:cs="Arial"/>
          <w:spacing w:val="-3"/>
          <w:sz w:val="22"/>
          <w:szCs w:val="22"/>
          <w:highlight w:val="yellow"/>
          <w:lang w:val="es-ES_tradnl"/>
        </w:rPr>
        <w:t xml:space="preserve"> </w:t>
      </w:r>
      <w:hyperlink r:id="rId18" w:history="1">
        <w:r w:rsidRPr="00095CF0">
          <w:rPr>
            <w:rFonts w:ascii="Arial" w:hAnsi="Arial" w:cs="Arial"/>
            <w:spacing w:val="-3"/>
            <w:sz w:val="22"/>
            <w:szCs w:val="22"/>
            <w:highlight w:val="yellow"/>
            <w:lang w:val="es-ES_tradnl"/>
          </w:rPr>
          <w:t>http://firmaelectronica.gob.es</w:t>
        </w:r>
      </w:hyperlink>
      <w:r w:rsidR="001E47C7" w:rsidRPr="00095CF0">
        <w:rPr>
          <w:rFonts w:ascii="Arial" w:hAnsi="Arial" w:cs="Arial"/>
          <w:spacing w:val="-3"/>
          <w:sz w:val="22"/>
          <w:szCs w:val="22"/>
          <w:highlight w:val="yellow"/>
          <w:lang w:val="es-ES_tradnl"/>
        </w:rPr>
        <w:t xml:space="preserve"> </w:t>
      </w:r>
      <w:r w:rsidRPr="00095CF0">
        <w:rPr>
          <w:rFonts w:ascii="Arial" w:hAnsi="Arial" w:cs="Arial"/>
          <w:spacing w:val="-3"/>
          <w:sz w:val="22"/>
          <w:szCs w:val="22"/>
          <w:highlight w:val="yellow"/>
          <w:lang w:val="es-ES_tradnl"/>
        </w:rPr>
        <w:t xml:space="preserve">y en </w:t>
      </w:r>
      <w:hyperlink r:id="rId19" w:history="1">
        <w:r w:rsidRPr="00095CF0">
          <w:rPr>
            <w:rFonts w:ascii="Arial" w:hAnsi="Arial" w:cs="Arial"/>
            <w:spacing w:val="-3"/>
            <w:sz w:val="22"/>
            <w:szCs w:val="22"/>
            <w:highlight w:val="yellow"/>
            <w:lang w:val="es-ES_tradnl"/>
          </w:rPr>
          <w:t>https://www.dnielectronico.es/</w:t>
        </w:r>
      </w:hyperlink>
      <w:r w:rsidRPr="00095CF0">
        <w:rPr>
          <w:rFonts w:ascii="Arial" w:hAnsi="Arial" w:cs="Arial"/>
          <w:spacing w:val="-3"/>
          <w:sz w:val="22"/>
          <w:szCs w:val="22"/>
          <w:highlight w:val="yellow"/>
          <w:lang w:val="es-ES_tradnl"/>
        </w:rPr>
        <w:t>).</w:t>
      </w:r>
    </w:p>
    <w:p w14:paraId="2269E1F4" w14:textId="77777777" w:rsidR="00970287" w:rsidRPr="00970287" w:rsidRDefault="00970287" w:rsidP="00311BEF">
      <w:pPr>
        <w:pStyle w:val="Textoindependiente2"/>
        <w:tabs>
          <w:tab w:val="left" w:pos="851"/>
        </w:tabs>
        <w:spacing w:after="120" w:line="240" w:lineRule="atLeast"/>
        <w:ind w:right="113"/>
        <w:rPr>
          <w:rFonts w:ascii="Arial" w:hAnsi="Arial" w:cs="Arial"/>
          <w:sz w:val="22"/>
          <w:szCs w:val="22"/>
          <w:lang w:val="es-ES"/>
        </w:rPr>
      </w:pPr>
    </w:p>
    <w:p w14:paraId="5717346E" w14:textId="77777777" w:rsidR="00311BEF" w:rsidRPr="00AF2C3B" w:rsidRDefault="00311BEF" w:rsidP="00311BEF">
      <w:pPr>
        <w:pStyle w:val="Textoindependiente2"/>
        <w:tabs>
          <w:tab w:val="left" w:pos="851"/>
        </w:tabs>
        <w:spacing w:after="120" w:line="240" w:lineRule="atLeast"/>
        <w:rPr>
          <w:rFonts w:ascii="Arial" w:hAnsi="Arial" w:cs="Arial"/>
          <w:b/>
          <w:sz w:val="22"/>
          <w:szCs w:val="22"/>
        </w:rPr>
      </w:pPr>
      <w:r w:rsidRPr="00AF2C3B">
        <w:rPr>
          <w:rFonts w:ascii="Arial" w:hAnsi="Arial" w:cs="Arial"/>
          <w:b/>
          <w:sz w:val="22"/>
          <w:szCs w:val="22"/>
        </w:rPr>
        <w:t>Instrucciones para cumplimentar la solicitud:</w:t>
      </w:r>
    </w:p>
    <w:p w14:paraId="221530B8" w14:textId="77777777" w:rsidR="00311BEF" w:rsidRPr="00AF2C3B" w:rsidRDefault="00311BEF" w:rsidP="00311BEF">
      <w:pPr>
        <w:pStyle w:val="Textoindependiente2"/>
        <w:tabs>
          <w:tab w:val="left" w:pos="851"/>
        </w:tabs>
        <w:spacing w:after="120" w:line="240" w:lineRule="atLeast"/>
        <w:rPr>
          <w:rFonts w:ascii="Arial" w:hAnsi="Arial" w:cs="Arial"/>
          <w:sz w:val="22"/>
          <w:szCs w:val="22"/>
        </w:rPr>
      </w:pPr>
      <w:r w:rsidRPr="00AF2C3B">
        <w:rPr>
          <w:rFonts w:ascii="Arial" w:hAnsi="Arial" w:cs="Arial"/>
          <w:sz w:val="22"/>
          <w:szCs w:val="22"/>
        </w:rPr>
        <w:t>- Casilla 15: Especifique el Cuerpo que se indica en la convocatoria.</w:t>
      </w:r>
    </w:p>
    <w:p w14:paraId="21FAC695" w14:textId="07CD38F1" w:rsidR="00311BEF" w:rsidRPr="00AF2C3B" w:rsidRDefault="00311BEF" w:rsidP="00311BEF">
      <w:pPr>
        <w:pStyle w:val="Textoindependiente2"/>
        <w:tabs>
          <w:tab w:val="left" w:pos="851"/>
        </w:tabs>
        <w:spacing w:after="120" w:line="240" w:lineRule="atLeast"/>
        <w:rPr>
          <w:rFonts w:ascii="Arial" w:hAnsi="Arial" w:cs="Arial"/>
          <w:sz w:val="22"/>
          <w:szCs w:val="22"/>
        </w:rPr>
      </w:pPr>
      <w:r w:rsidRPr="00AF2C3B">
        <w:rPr>
          <w:rFonts w:ascii="Arial" w:hAnsi="Arial" w:cs="Arial"/>
          <w:sz w:val="22"/>
          <w:szCs w:val="22"/>
        </w:rPr>
        <w:t>- Casilla 16 “Especialidad, área o asignatura”</w:t>
      </w:r>
      <w:proofErr w:type="gramStart"/>
      <w:r w:rsidRPr="00AF2C3B">
        <w:rPr>
          <w:rFonts w:ascii="Arial" w:hAnsi="Arial" w:cs="Arial"/>
          <w:sz w:val="22"/>
          <w:szCs w:val="22"/>
        </w:rPr>
        <w:t xml:space="preserve">: </w:t>
      </w:r>
      <w:r w:rsidR="00967167">
        <w:rPr>
          <w:rFonts w:ascii="Arial" w:hAnsi="Arial" w:cs="Arial"/>
          <w:sz w:val="22"/>
          <w:szCs w:val="22"/>
        </w:rPr>
        <w:t xml:space="preserve"> NINGUNA</w:t>
      </w:r>
      <w:proofErr w:type="gramEnd"/>
      <w:r w:rsidRPr="00AF2C3B">
        <w:rPr>
          <w:rFonts w:ascii="Arial" w:hAnsi="Arial" w:cs="Arial"/>
          <w:sz w:val="22"/>
          <w:szCs w:val="22"/>
        </w:rPr>
        <w:t>.</w:t>
      </w:r>
    </w:p>
    <w:p w14:paraId="2CA0FD66" w14:textId="77777777" w:rsidR="00311BEF" w:rsidRPr="00AF2C3B" w:rsidRDefault="00311BEF" w:rsidP="00311BEF">
      <w:pPr>
        <w:pStyle w:val="Textoindependiente2"/>
        <w:tabs>
          <w:tab w:val="left" w:pos="851"/>
        </w:tabs>
        <w:spacing w:after="120" w:line="240" w:lineRule="atLeast"/>
        <w:rPr>
          <w:rFonts w:ascii="Arial" w:hAnsi="Arial" w:cs="Arial"/>
          <w:sz w:val="22"/>
          <w:szCs w:val="22"/>
        </w:rPr>
      </w:pPr>
      <w:r w:rsidRPr="00AF2C3B">
        <w:rPr>
          <w:rFonts w:ascii="Arial" w:hAnsi="Arial" w:cs="Arial"/>
          <w:sz w:val="22"/>
          <w:szCs w:val="22"/>
        </w:rPr>
        <w:t>- Casilla 20 “Provincia de examen”: Madrid.</w:t>
      </w:r>
    </w:p>
    <w:p w14:paraId="75F11102" w14:textId="029ABF22" w:rsidR="00CC1E37" w:rsidRDefault="00CC1E37" w:rsidP="00CC1E37">
      <w:pPr>
        <w:pStyle w:val="Textoindependiente2"/>
        <w:tabs>
          <w:tab w:val="left" w:pos="851"/>
        </w:tabs>
        <w:spacing w:after="120" w:line="240" w:lineRule="atLeast"/>
        <w:ind w:right="113"/>
        <w:rPr>
          <w:rFonts w:ascii="Arial" w:hAnsi="Arial" w:cs="Arial"/>
          <w:sz w:val="22"/>
          <w:szCs w:val="22"/>
        </w:rPr>
      </w:pPr>
      <w:r>
        <w:rPr>
          <w:rFonts w:ascii="Arial" w:hAnsi="Arial" w:cs="Arial"/>
          <w:sz w:val="22"/>
          <w:szCs w:val="22"/>
        </w:rPr>
        <w:t xml:space="preserve">- </w:t>
      </w:r>
      <w:r w:rsidRPr="00CC1E37">
        <w:rPr>
          <w:rFonts w:ascii="Arial" w:hAnsi="Arial" w:cs="Arial"/>
          <w:sz w:val="22"/>
          <w:szCs w:val="22"/>
        </w:rPr>
        <w:t>Casilla 21: Grado de discapacidad. Los aspirantes con discapacidad podrán indicar el grado de discapacidad que tengan reconocido y la Comunidad Autónoma que lo acredita, opten o no por el cupo de discapacidad.</w:t>
      </w:r>
    </w:p>
    <w:p w14:paraId="3C267582" w14:textId="20EA42B2" w:rsidR="00CC1E37" w:rsidRPr="00095CF0" w:rsidRDefault="00CC1E37" w:rsidP="00CC1E37">
      <w:pPr>
        <w:pStyle w:val="Textoindependiente2"/>
        <w:tabs>
          <w:tab w:val="left" w:pos="851"/>
        </w:tabs>
        <w:spacing w:after="120" w:line="240" w:lineRule="atLeast"/>
        <w:ind w:right="113"/>
        <w:rPr>
          <w:rFonts w:ascii="Arial" w:hAnsi="Arial" w:cs="Arial"/>
          <w:sz w:val="22"/>
          <w:szCs w:val="22"/>
          <w:highlight w:val="yellow"/>
        </w:rPr>
      </w:pPr>
      <w:r>
        <w:rPr>
          <w:rFonts w:ascii="Arial" w:hAnsi="Arial" w:cs="Arial"/>
          <w:sz w:val="22"/>
          <w:szCs w:val="22"/>
        </w:rPr>
        <w:t xml:space="preserve">- </w:t>
      </w:r>
      <w:r w:rsidRPr="00095CF0">
        <w:rPr>
          <w:rFonts w:ascii="Arial" w:hAnsi="Arial" w:cs="Arial"/>
          <w:sz w:val="22"/>
          <w:szCs w:val="22"/>
          <w:highlight w:val="yellow"/>
        </w:rPr>
        <w:t xml:space="preserve">Casilla 22: Cupo de reserva personas con discapacidad. Deberán marcar el valor “SI” los aspirantes con grado de discapacidad igual o superior al 33 por ciento que opten por las plazas del cupo de reserva para personas con discapacidad. </w:t>
      </w:r>
    </w:p>
    <w:p w14:paraId="4540CA65" w14:textId="77777777" w:rsidR="00CC1E37" w:rsidRPr="00095CF0" w:rsidRDefault="00CC1E37" w:rsidP="00CC1E37">
      <w:pPr>
        <w:pStyle w:val="Textoindependiente2"/>
        <w:tabs>
          <w:tab w:val="left" w:pos="851"/>
        </w:tabs>
        <w:spacing w:after="120" w:line="240" w:lineRule="atLeast"/>
        <w:ind w:right="113"/>
        <w:rPr>
          <w:rFonts w:ascii="Arial" w:hAnsi="Arial" w:cs="Arial"/>
          <w:sz w:val="22"/>
          <w:szCs w:val="22"/>
          <w:highlight w:val="yellow"/>
        </w:rPr>
      </w:pPr>
      <w:r w:rsidRPr="00095CF0">
        <w:rPr>
          <w:rFonts w:ascii="Arial" w:hAnsi="Arial" w:cs="Arial"/>
          <w:sz w:val="22"/>
          <w:szCs w:val="22"/>
          <w:highlight w:val="yellow"/>
        </w:rPr>
        <w:t xml:space="preserve">- Casilla 23: Adaptación que solicita en caso de discapacidad. En este recuadro se expresarán, en su caso, las adaptaciones de tiempo y medios que puedan requerir, a fin de que el Tribunal cuente con la necesaria información para la adaptación de la realización de los ejercicios. Se deberá aportar, además, un dictamen técnico facultativo actualizado acerca de la procedencia de la adaptación </w:t>
      </w:r>
      <w:r w:rsidRPr="00095CF0">
        <w:rPr>
          <w:rFonts w:ascii="Arial" w:hAnsi="Arial" w:cs="Arial"/>
          <w:sz w:val="22"/>
          <w:szCs w:val="22"/>
          <w:highlight w:val="yellow"/>
        </w:rPr>
        <w:lastRenderedPageBreak/>
        <w:t>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70C7E179" w14:textId="77777777" w:rsidR="00CC1E37" w:rsidRDefault="00CC1E37" w:rsidP="00CC1E37">
      <w:pPr>
        <w:pStyle w:val="Textoindependiente2"/>
        <w:tabs>
          <w:tab w:val="left" w:pos="851"/>
        </w:tabs>
        <w:spacing w:after="120" w:line="240" w:lineRule="atLeast"/>
        <w:ind w:right="113"/>
        <w:rPr>
          <w:rFonts w:ascii="Arial" w:hAnsi="Arial" w:cs="Arial"/>
          <w:sz w:val="22"/>
          <w:szCs w:val="22"/>
        </w:rPr>
      </w:pPr>
      <w:r w:rsidRPr="00AC36FB">
        <w:rPr>
          <w:rFonts w:ascii="Arial" w:hAnsi="Arial" w:cs="Arial"/>
          <w:sz w:val="22"/>
          <w:szCs w:val="22"/>
        </w:rPr>
        <w:t>- Casilla 24 “Títulos académicos oficiales”, en el apartado “Exigidos en la convocatoria”: Licenciado o Grado en Derecho. En el apartado “Otros títulos oficiales”: No cumplimentar.</w:t>
      </w:r>
    </w:p>
    <w:p w14:paraId="7EF4B4B6" w14:textId="11236AD4" w:rsidR="00311BEF" w:rsidRPr="00AF2C3B" w:rsidRDefault="00311BEF" w:rsidP="00311BEF">
      <w:pPr>
        <w:pStyle w:val="Textoindependiente2"/>
        <w:tabs>
          <w:tab w:val="left" w:pos="851"/>
        </w:tabs>
        <w:spacing w:after="120" w:line="240" w:lineRule="atLeast"/>
        <w:ind w:right="113"/>
        <w:rPr>
          <w:rFonts w:ascii="Arial" w:hAnsi="Arial" w:cs="Arial"/>
          <w:sz w:val="22"/>
          <w:szCs w:val="22"/>
        </w:rPr>
      </w:pPr>
      <w:r w:rsidRPr="00AF2C3B">
        <w:rPr>
          <w:rFonts w:ascii="Arial" w:hAnsi="Arial" w:cs="Arial"/>
          <w:sz w:val="22"/>
          <w:szCs w:val="22"/>
        </w:rPr>
        <w:t xml:space="preserve">- </w:t>
      </w:r>
      <w:r w:rsidR="00CC1E37">
        <w:rPr>
          <w:rFonts w:ascii="Arial" w:hAnsi="Arial" w:cs="Arial"/>
          <w:sz w:val="22"/>
          <w:szCs w:val="22"/>
        </w:rPr>
        <w:t xml:space="preserve">Casilla 25 </w:t>
      </w:r>
      <w:r w:rsidRPr="00AF2C3B">
        <w:rPr>
          <w:rFonts w:ascii="Arial" w:hAnsi="Arial" w:cs="Arial"/>
          <w:sz w:val="22"/>
          <w:szCs w:val="22"/>
        </w:rPr>
        <w:t>“Datos A”, los aspirantes que se presenten por el turno de promoción interna, que hubieran obtenido en el primer ejercicio de la fase de oposición de la convocatoria inmediatamente anterior a esta una puntuación superior al 60 por ciento de la calificación máxima prevista para ese ejercicio, y deseen conservarla y no realizar de nuevo el ejercicio, deberán consignar CONSERVO NOTA. En caso de no consignar nada, deberán obligatoriamente realizar el examen, entendiéndose que renuncian a la nota de la convocatoria anterior.</w:t>
      </w:r>
    </w:p>
    <w:p w14:paraId="0CC5AD9F" w14:textId="4041B763" w:rsidR="00311BEF" w:rsidRDefault="00311BEF" w:rsidP="00311BEF">
      <w:pPr>
        <w:pStyle w:val="Textoindependiente2"/>
        <w:tabs>
          <w:tab w:val="left" w:pos="851"/>
        </w:tabs>
        <w:spacing w:after="120" w:line="240" w:lineRule="atLeast"/>
        <w:ind w:right="113"/>
        <w:rPr>
          <w:rFonts w:ascii="Arial" w:hAnsi="Arial" w:cs="Arial"/>
          <w:sz w:val="22"/>
          <w:szCs w:val="22"/>
        </w:rPr>
      </w:pPr>
      <w:r w:rsidRPr="00AF2C3B">
        <w:rPr>
          <w:rFonts w:ascii="Arial" w:hAnsi="Arial" w:cs="Arial"/>
          <w:sz w:val="22"/>
          <w:szCs w:val="22"/>
        </w:rPr>
        <w:t xml:space="preserve"> </w:t>
      </w:r>
      <w:r w:rsidR="00CC1E37">
        <w:rPr>
          <w:rFonts w:ascii="Arial" w:hAnsi="Arial" w:cs="Arial"/>
          <w:sz w:val="22"/>
          <w:szCs w:val="22"/>
        </w:rPr>
        <w:t>- C</w:t>
      </w:r>
      <w:r w:rsidRPr="008A3DDC">
        <w:rPr>
          <w:rFonts w:ascii="Arial" w:hAnsi="Arial" w:cs="Arial"/>
          <w:sz w:val="22"/>
          <w:szCs w:val="22"/>
        </w:rPr>
        <w:t xml:space="preserve">asilla </w:t>
      </w:r>
      <w:r w:rsidR="00CC1E37">
        <w:rPr>
          <w:rFonts w:ascii="Arial" w:hAnsi="Arial" w:cs="Arial"/>
          <w:sz w:val="22"/>
          <w:szCs w:val="22"/>
        </w:rPr>
        <w:t xml:space="preserve">25 </w:t>
      </w:r>
      <w:r w:rsidRPr="008A3DDC">
        <w:rPr>
          <w:rFonts w:ascii="Arial" w:hAnsi="Arial" w:cs="Arial"/>
          <w:sz w:val="22"/>
          <w:szCs w:val="22"/>
        </w:rPr>
        <w:t>“Datos B”, los aspirantes que se presenten por el turno libre y que, de acuerdo con la Disposición adicional segunda del Real Decreto702/2017, de 7 de julio, por el que se aprueba la oferta de empleo público para el año 2017, hayan ocupado una plaza en el Cuerpo de Letrados de la Administración de Justicia de forma temporal, deberán consignar SERVICIOS PREVIOS.</w:t>
      </w:r>
    </w:p>
    <w:p w14:paraId="543847AF" w14:textId="77777777" w:rsidR="00095CF0" w:rsidRDefault="00095CF0" w:rsidP="00632720">
      <w:pPr>
        <w:jc w:val="both"/>
        <w:outlineLvl w:val="0"/>
        <w:rPr>
          <w:rFonts w:ascii="Arial" w:hAnsi="Arial" w:cs="Arial"/>
          <w:b/>
          <w:sz w:val="24"/>
          <w:szCs w:val="24"/>
        </w:rPr>
      </w:pPr>
    </w:p>
    <w:p w14:paraId="37C1B0B9" w14:textId="1E022AFF" w:rsidR="00632720" w:rsidRPr="00095CF0" w:rsidRDefault="00632720" w:rsidP="00632720">
      <w:pPr>
        <w:jc w:val="both"/>
        <w:outlineLvl w:val="0"/>
        <w:rPr>
          <w:rFonts w:ascii="Arial" w:hAnsi="Arial" w:cs="Arial"/>
          <w:b/>
          <w:sz w:val="24"/>
          <w:szCs w:val="24"/>
          <w:highlight w:val="yellow"/>
        </w:rPr>
      </w:pPr>
      <w:r w:rsidRPr="00095CF0">
        <w:rPr>
          <w:rFonts w:ascii="Arial" w:hAnsi="Arial" w:cs="Arial"/>
          <w:b/>
          <w:sz w:val="24"/>
          <w:szCs w:val="24"/>
          <w:highlight w:val="yellow"/>
        </w:rPr>
        <w:t>Pago y presentación.</w:t>
      </w:r>
    </w:p>
    <w:p w14:paraId="132B85D9" w14:textId="10E8E1C4" w:rsidR="00632720" w:rsidRPr="00095CF0" w:rsidRDefault="00632720" w:rsidP="00632720">
      <w:pPr>
        <w:keepLines/>
        <w:spacing w:before="120" w:after="120"/>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cuando resulte imposible la inscripción electrónica por razones técnicas, se podrá realizar la presentación y pago en papel conforme a lo establecido en la base 5.3 de esta convocatoria, debiendo acreditar documentalmente dicha imposibilidad.</w:t>
      </w:r>
    </w:p>
    <w:p w14:paraId="07BA8783" w14:textId="77777777" w:rsidR="00632720" w:rsidRPr="00095CF0" w:rsidRDefault="00632720" w:rsidP="00632720">
      <w:pPr>
        <w:pStyle w:val="Prrafodelista"/>
        <w:numPr>
          <w:ilvl w:val="0"/>
          <w:numId w:val="39"/>
        </w:numPr>
        <w:jc w:val="both"/>
        <w:outlineLvl w:val="0"/>
        <w:rPr>
          <w:rFonts w:ascii="Arial" w:hAnsi="Arial" w:cs="Arial"/>
          <w:spacing w:val="-3"/>
          <w:sz w:val="22"/>
          <w:szCs w:val="22"/>
          <w:highlight w:val="yellow"/>
        </w:rPr>
      </w:pPr>
      <w:r w:rsidRPr="00095CF0">
        <w:rPr>
          <w:rFonts w:ascii="Arial" w:hAnsi="Arial" w:cs="Arial"/>
          <w:spacing w:val="-3"/>
          <w:sz w:val="22"/>
          <w:szCs w:val="22"/>
          <w:highlight w:val="yellow"/>
        </w:rPr>
        <w:t>La constancia del correcto pago de la tasa estará avalada por el Número de Referencia Completo (NRC) emitido por la AEAT que figurará en el justificante de registro.</w:t>
      </w:r>
    </w:p>
    <w:p w14:paraId="19ED707A" w14:textId="77777777" w:rsidR="00632720" w:rsidRPr="00095CF0" w:rsidRDefault="00632720" w:rsidP="00632720">
      <w:pPr>
        <w:jc w:val="both"/>
        <w:rPr>
          <w:rFonts w:ascii="Arial" w:hAnsi="Arial" w:cs="Arial"/>
          <w:spacing w:val="-3"/>
          <w:sz w:val="22"/>
          <w:szCs w:val="22"/>
          <w:highlight w:val="yellow"/>
          <w:lang w:val="es-ES_tradnl"/>
        </w:rPr>
      </w:pPr>
    </w:p>
    <w:p w14:paraId="4500C186" w14:textId="77777777" w:rsidR="00632720" w:rsidRPr="00095CF0" w:rsidRDefault="00632720" w:rsidP="00632720">
      <w:pPr>
        <w:ind w:left="720"/>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Presentación y pago electrónicos:</w:t>
      </w:r>
    </w:p>
    <w:p w14:paraId="490D1D47" w14:textId="77777777" w:rsidR="00632720" w:rsidRPr="00095CF0" w:rsidRDefault="00632720" w:rsidP="00632720">
      <w:pPr>
        <w:ind w:left="720"/>
        <w:jc w:val="both"/>
        <w:rPr>
          <w:rFonts w:ascii="Arial" w:hAnsi="Arial" w:cs="Arial"/>
          <w:spacing w:val="-3"/>
          <w:sz w:val="22"/>
          <w:szCs w:val="22"/>
          <w:highlight w:val="yellow"/>
          <w:lang w:val="es-ES_tradnl"/>
        </w:rPr>
      </w:pPr>
    </w:p>
    <w:p w14:paraId="17290057" w14:textId="108DCCD2"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 xml:space="preserve">Deberá disponer de un certificado electrónico, acceder al portal web del Ministerio de Justicia, </w:t>
      </w:r>
      <w:hyperlink r:id="rId20" w:history="1">
        <w:r w:rsidRPr="00095CF0">
          <w:rPr>
            <w:rFonts w:ascii="Arial" w:hAnsi="Arial" w:cs="Arial"/>
            <w:spacing w:val="-3"/>
            <w:sz w:val="22"/>
            <w:szCs w:val="22"/>
            <w:highlight w:val="yellow"/>
            <w:lang w:val="es-ES_tradnl"/>
          </w:rPr>
          <w:t>www.mjusticia.gob.es</w:t>
        </w:r>
      </w:hyperlink>
      <w:r w:rsidRPr="00095CF0">
        <w:rPr>
          <w:rFonts w:ascii="Arial" w:hAnsi="Arial" w:cs="Arial"/>
          <w:spacing w:val="-3"/>
          <w:sz w:val="22"/>
          <w:szCs w:val="22"/>
          <w:highlight w:val="yellow"/>
          <w:lang w:val="es-ES_tradnl"/>
        </w:rPr>
        <w:t xml:space="preserve">, dentro de la pestaña “Ciudadanos”, sección “Empleo Público”, cuerpo </w:t>
      </w:r>
      <w:r w:rsidR="00BE6BD4" w:rsidRPr="00095CF0">
        <w:rPr>
          <w:rFonts w:ascii="Arial" w:hAnsi="Arial" w:cs="Arial"/>
          <w:spacing w:val="-3"/>
          <w:sz w:val="22"/>
          <w:szCs w:val="22"/>
          <w:highlight w:val="yellow"/>
          <w:lang w:val="es-ES_tradnl"/>
        </w:rPr>
        <w:t>de Letrados de la Administración de Justicia</w:t>
      </w:r>
      <w:r w:rsidRPr="00095CF0">
        <w:rPr>
          <w:rFonts w:ascii="Arial" w:hAnsi="Arial" w:cs="Arial"/>
          <w:spacing w:val="-3"/>
          <w:sz w:val="22"/>
          <w:szCs w:val="22"/>
          <w:highlight w:val="yellow"/>
          <w:lang w:val="es-ES_tradnl"/>
        </w:rPr>
        <w:t xml:space="preserve"> y seguir las instrucciones previstas.</w:t>
      </w:r>
    </w:p>
    <w:p w14:paraId="1AFED164"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 xml:space="preserve">Mediante esta opción se realizarán electrónicamente los trámites de cumplimentación del formulario, pago y presentación en el Registro Electrónico del Ministerio de Justicia. </w:t>
      </w:r>
    </w:p>
    <w:p w14:paraId="3CB39D41"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Como resultado se podrá descargar un documento con los comprobantes del pago y del registro de la solicitud, firmado electrónicamente, que servirá de justificante de haberlo realizado correctamente.</w:t>
      </w:r>
    </w:p>
    <w:p w14:paraId="51A49BBB"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La persona que solicita presentarse al proceso selectivo será quien deba realizar el pago y el registro de su solicitud.</w:t>
      </w:r>
    </w:p>
    <w:p w14:paraId="32F73BF6" w14:textId="77777777" w:rsidR="00632720" w:rsidRPr="00095CF0" w:rsidRDefault="00632720" w:rsidP="00632720">
      <w:pPr>
        <w:ind w:left="720"/>
        <w:jc w:val="both"/>
        <w:rPr>
          <w:rFonts w:ascii="Arial" w:hAnsi="Arial" w:cs="Arial"/>
          <w:spacing w:val="-3"/>
          <w:sz w:val="22"/>
          <w:szCs w:val="22"/>
          <w:highlight w:val="yellow"/>
          <w:lang w:val="es-ES_tradnl"/>
        </w:rPr>
      </w:pPr>
    </w:p>
    <w:p w14:paraId="51C41CD7" w14:textId="77777777" w:rsidR="00632720" w:rsidRPr="00095CF0" w:rsidRDefault="00632720" w:rsidP="00632720">
      <w:pPr>
        <w:ind w:left="720"/>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Presentación y pago presencial:</w:t>
      </w:r>
    </w:p>
    <w:p w14:paraId="6B934117" w14:textId="77777777" w:rsidR="00632720" w:rsidRPr="00095CF0" w:rsidRDefault="00632720" w:rsidP="00632720">
      <w:pPr>
        <w:ind w:left="720"/>
        <w:jc w:val="both"/>
        <w:rPr>
          <w:rFonts w:ascii="Arial" w:hAnsi="Arial" w:cs="Arial"/>
          <w:spacing w:val="-3"/>
          <w:sz w:val="22"/>
          <w:szCs w:val="22"/>
          <w:highlight w:val="yellow"/>
          <w:lang w:val="es-ES_tradnl"/>
        </w:rPr>
      </w:pPr>
    </w:p>
    <w:p w14:paraId="0B34F928" w14:textId="65FB703A"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 xml:space="preserve">Deberá tener habilitada la ejecución de </w:t>
      </w:r>
      <w:r w:rsidR="001E7B61" w:rsidRPr="00095CF0">
        <w:rPr>
          <w:rFonts w:ascii="Arial" w:hAnsi="Arial" w:cs="Arial"/>
          <w:spacing w:val="-3"/>
          <w:sz w:val="22"/>
          <w:szCs w:val="22"/>
          <w:highlight w:val="yellow"/>
          <w:lang w:val="es-ES_tradnl"/>
        </w:rPr>
        <w:t>JavaScript</w:t>
      </w:r>
      <w:r w:rsidRPr="00095CF0">
        <w:rPr>
          <w:rFonts w:ascii="Arial" w:hAnsi="Arial" w:cs="Arial"/>
          <w:spacing w:val="-3"/>
          <w:sz w:val="22"/>
          <w:szCs w:val="22"/>
          <w:highlight w:val="yellow"/>
          <w:lang w:val="es-ES_tradnl"/>
        </w:rPr>
        <w:t xml:space="preserve"> en su navegador.</w:t>
      </w:r>
    </w:p>
    <w:p w14:paraId="0A47394B"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Mediante esta opción se realizará electrónicamente el trámite de cumplimentación del formulario.</w:t>
      </w:r>
    </w:p>
    <w:p w14:paraId="696DA9D7"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Como resultado se podrán imprimir los tres ejemplares del formulario: “ejemplar para el interesado” “ejemplar para la Administración” y “ejemplar para la entidad colaboradora”.</w:t>
      </w:r>
    </w:p>
    <w:p w14:paraId="2F1994C4"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Presente los tres ejemplares de esta solicitud en cualquiera de las entidades bancarias que actúan como entidades colaboradoras de la recaudación tributaria. (No es preciso tener cuenta abierta).</w:t>
      </w:r>
    </w:p>
    <w:p w14:paraId="036D001E"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lastRenderedPageBreak/>
        <w:t>La entidad colaboradora le deberá devolver, debidamente sellados, el “ejemplar para el interesado”, que servirá como justificante de pago y el “ejemplar para la Administración”</w:t>
      </w:r>
    </w:p>
    <w:p w14:paraId="07AA3B5F"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28B44F08" w14:textId="77777777" w:rsidR="00632720" w:rsidRPr="00095CF0" w:rsidRDefault="00632720" w:rsidP="00632720">
      <w:pPr>
        <w:numPr>
          <w:ilvl w:val="0"/>
          <w:numId w:val="40"/>
        </w:numPr>
        <w:jc w:val="both"/>
        <w:rPr>
          <w:rFonts w:ascii="Arial" w:hAnsi="Arial" w:cs="Arial"/>
          <w:spacing w:val="-3"/>
          <w:sz w:val="22"/>
          <w:szCs w:val="22"/>
          <w:highlight w:val="yellow"/>
          <w:lang w:val="es-ES_tradnl"/>
        </w:rPr>
      </w:pPr>
      <w:r w:rsidRPr="00095CF0">
        <w:rPr>
          <w:rFonts w:ascii="Arial" w:hAnsi="Arial" w:cs="Arial"/>
          <w:spacing w:val="-3"/>
          <w:sz w:val="22"/>
          <w:szCs w:val="22"/>
          <w:highlight w:val="yellow"/>
          <w:lang w:val="es-ES_tradnl"/>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28489D21" w14:textId="77777777" w:rsidR="00632720" w:rsidRPr="00632720" w:rsidRDefault="00632720" w:rsidP="00632720">
      <w:pPr>
        <w:rPr>
          <w:rFonts w:ascii="Arial" w:hAnsi="Arial" w:cs="Arial"/>
          <w:spacing w:val="-3"/>
          <w:sz w:val="22"/>
          <w:szCs w:val="22"/>
          <w:lang w:val="es-ES_tradnl"/>
        </w:rPr>
      </w:pPr>
    </w:p>
    <w:p w14:paraId="16A257D9" w14:textId="77777777" w:rsidR="00311BEF" w:rsidRPr="00AF2C3B" w:rsidRDefault="00311BEF" w:rsidP="00311BEF">
      <w:pPr>
        <w:pStyle w:val="Textoindependiente2"/>
        <w:tabs>
          <w:tab w:val="left" w:pos="851"/>
        </w:tabs>
        <w:spacing w:after="120" w:line="240" w:lineRule="atLeast"/>
        <w:ind w:right="113"/>
        <w:rPr>
          <w:rFonts w:ascii="Arial" w:hAnsi="Arial" w:cs="Arial"/>
          <w:b/>
          <w:sz w:val="22"/>
          <w:szCs w:val="22"/>
        </w:rPr>
      </w:pPr>
      <w:r w:rsidRPr="00AF2C3B">
        <w:rPr>
          <w:rFonts w:ascii="Arial" w:hAnsi="Arial" w:cs="Arial"/>
          <w:b/>
          <w:sz w:val="22"/>
          <w:szCs w:val="22"/>
        </w:rPr>
        <w:t>Exención o reducción de tasa:</w:t>
      </w:r>
    </w:p>
    <w:p w14:paraId="6D10E450" w14:textId="77777777" w:rsidR="00311BEF" w:rsidRPr="00AF2C3B" w:rsidRDefault="00311BEF" w:rsidP="00311BEF">
      <w:pPr>
        <w:pStyle w:val="Textoindependiente2"/>
        <w:tabs>
          <w:tab w:val="left" w:pos="851"/>
        </w:tabs>
        <w:spacing w:after="120" w:line="240" w:lineRule="atLeast"/>
        <w:ind w:right="113"/>
        <w:rPr>
          <w:rFonts w:ascii="Arial" w:hAnsi="Arial" w:cs="Arial"/>
          <w:sz w:val="22"/>
          <w:szCs w:val="22"/>
        </w:rPr>
      </w:pPr>
      <w:r w:rsidRPr="00AF2C3B">
        <w:rPr>
          <w:rFonts w:ascii="Arial" w:hAnsi="Arial" w:cs="Arial"/>
          <w:sz w:val="22"/>
          <w:szCs w:val="22"/>
        </w:rPr>
        <w:t xml:space="preserve"> Las personas que deseen acogerse a la exención o reducción de la tasa y deban acompañar a la solicitud la documentación acreditativa indicada en la base 5.5 de esta convocatoria, podrán autorizar al órgano gestor para que pueda verificar esta condición mediante el acceso a la Plataforma de Intermediación de Datos de las Administraciones Públicas ofrecido a través del servicio de Inscripción en Pruebas Selectivas, respecto a los siguientes documentos:</w:t>
      </w:r>
    </w:p>
    <w:p w14:paraId="3C13D204" w14:textId="77777777" w:rsidR="00311BEF" w:rsidRPr="00AF2C3B" w:rsidRDefault="00311BEF" w:rsidP="00311BEF">
      <w:pPr>
        <w:pStyle w:val="Textoindependiente2"/>
        <w:numPr>
          <w:ilvl w:val="0"/>
          <w:numId w:val="24"/>
        </w:numPr>
        <w:tabs>
          <w:tab w:val="left" w:pos="851"/>
        </w:tabs>
        <w:spacing w:after="120" w:line="240" w:lineRule="atLeast"/>
        <w:ind w:right="113"/>
        <w:rPr>
          <w:rFonts w:ascii="Arial" w:hAnsi="Arial" w:cs="Arial"/>
          <w:sz w:val="22"/>
          <w:szCs w:val="22"/>
        </w:rPr>
      </w:pPr>
      <w:r w:rsidRPr="00AF2C3B">
        <w:rPr>
          <w:rFonts w:ascii="Arial" w:hAnsi="Arial" w:cs="Arial"/>
          <w:sz w:val="22"/>
          <w:szCs w:val="22"/>
        </w:rPr>
        <w:t xml:space="preserve">   Los acreditativos de grado de discapacidad igual o superior al 33 por ciento cuando la condición de discapacidad haya sido reconocida en alguna de las Comunidades Autónomas que figuran en la dirección </w:t>
      </w:r>
      <w:hyperlink r:id="rId21" w:history="1">
        <w:r w:rsidRPr="00AF2C3B">
          <w:rPr>
            <w:rStyle w:val="Hipervnculo"/>
            <w:rFonts w:ascii="Arial" w:hAnsi="Arial" w:cs="Arial"/>
            <w:sz w:val="22"/>
            <w:szCs w:val="22"/>
          </w:rPr>
          <w:t>http://administracion.gob.es/PAG/PID</w:t>
        </w:r>
      </w:hyperlink>
      <w:r w:rsidRPr="00AF2C3B">
        <w:rPr>
          <w:rFonts w:ascii="Arial" w:hAnsi="Arial" w:cs="Arial"/>
          <w:sz w:val="22"/>
          <w:szCs w:val="22"/>
        </w:rPr>
        <w:t>.</w:t>
      </w:r>
    </w:p>
    <w:p w14:paraId="6762120A" w14:textId="54A3D83C" w:rsidR="00311BEF" w:rsidRDefault="00311BEF" w:rsidP="00311BEF">
      <w:pPr>
        <w:pStyle w:val="Prrafodelista"/>
        <w:widowControl w:val="0"/>
        <w:numPr>
          <w:ilvl w:val="0"/>
          <w:numId w:val="24"/>
        </w:numPr>
        <w:spacing w:line="208" w:lineRule="auto"/>
        <w:ind w:right="193"/>
        <w:jc w:val="both"/>
        <w:rPr>
          <w:rFonts w:ascii="Arial" w:hAnsi="Arial" w:cs="Arial"/>
          <w:spacing w:val="-3"/>
          <w:sz w:val="22"/>
          <w:szCs w:val="22"/>
        </w:rPr>
      </w:pPr>
      <w:r w:rsidRPr="002D6A37">
        <w:rPr>
          <w:rFonts w:ascii="Arial" w:hAnsi="Arial" w:cs="Arial"/>
          <w:spacing w:val="-3"/>
          <w:sz w:val="22"/>
          <w:szCs w:val="22"/>
        </w:rPr>
        <w:t>La certificación relativa a la condición de demandante de empleo y a la situación de estar percibiendo una prestación por desempleo.</w:t>
      </w:r>
      <w:r w:rsidR="00CC1E37" w:rsidRPr="002D6A37">
        <w:rPr>
          <w:rFonts w:ascii="Arial" w:hAnsi="Arial" w:cs="Arial"/>
          <w:spacing w:val="-3"/>
          <w:sz w:val="22"/>
          <w:szCs w:val="22"/>
        </w:rPr>
        <w:t xml:space="preserve"> </w:t>
      </w:r>
    </w:p>
    <w:p w14:paraId="2CAB52A2" w14:textId="77777777" w:rsidR="002D6A37" w:rsidRPr="002D6A37" w:rsidRDefault="002D6A37" w:rsidP="002D6A37">
      <w:pPr>
        <w:pStyle w:val="Prrafodelista"/>
        <w:widowControl w:val="0"/>
        <w:spacing w:line="208" w:lineRule="auto"/>
        <w:ind w:right="193"/>
        <w:jc w:val="both"/>
        <w:rPr>
          <w:rFonts w:ascii="Arial" w:hAnsi="Arial" w:cs="Arial"/>
          <w:spacing w:val="-3"/>
          <w:sz w:val="22"/>
          <w:szCs w:val="22"/>
        </w:rPr>
      </w:pPr>
    </w:p>
    <w:p w14:paraId="385AFDD9" w14:textId="77777777" w:rsidR="00311BEF" w:rsidRPr="00AF2C3B" w:rsidRDefault="00311BEF" w:rsidP="00311BEF">
      <w:pPr>
        <w:pStyle w:val="Prrafodelista"/>
        <w:widowControl w:val="0"/>
        <w:numPr>
          <w:ilvl w:val="0"/>
          <w:numId w:val="24"/>
        </w:numPr>
        <w:spacing w:line="208" w:lineRule="auto"/>
        <w:ind w:right="193"/>
        <w:jc w:val="both"/>
        <w:rPr>
          <w:rFonts w:ascii="Arial" w:hAnsi="Arial" w:cs="Arial"/>
          <w:spacing w:val="-3"/>
          <w:sz w:val="22"/>
          <w:szCs w:val="22"/>
        </w:rPr>
      </w:pPr>
      <w:r w:rsidRPr="00AF2C3B">
        <w:rPr>
          <w:rFonts w:ascii="Arial" w:hAnsi="Arial" w:cs="Arial"/>
          <w:spacing w:val="-3"/>
          <w:sz w:val="22"/>
          <w:szCs w:val="22"/>
        </w:rPr>
        <w:t xml:space="preserve">La aportación del título de familia numerosa cuando el mismo haya sido obtenido en alguna de las Comunidades Autónomas que figuran en la dirección </w:t>
      </w:r>
      <w:hyperlink r:id="rId22" w:history="1">
        <w:r w:rsidRPr="00AF2C3B">
          <w:rPr>
            <w:rStyle w:val="Hipervnculo"/>
            <w:rFonts w:ascii="Arial" w:hAnsi="Arial" w:cs="Arial"/>
            <w:sz w:val="22"/>
            <w:szCs w:val="22"/>
          </w:rPr>
          <w:t>http://administracion.gob.es/PAG/PID</w:t>
        </w:r>
      </w:hyperlink>
      <w:r w:rsidRPr="00AF2C3B">
        <w:rPr>
          <w:rFonts w:ascii="Arial" w:hAnsi="Arial" w:cs="Arial"/>
          <w:spacing w:val="-3"/>
          <w:sz w:val="22"/>
          <w:szCs w:val="22"/>
        </w:rPr>
        <w:t xml:space="preserve">. </w:t>
      </w:r>
    </w:p>
    <w:p w14:paraId="15C93D1C" w14:textId="77777777" w:rsidR="00311BEF" w:rsidRPr="00AF2C3B" w:rsidRDefault="00311BEF" w:rsidP="00311BEF">
      <w:pPr>
        <w:widowControl w:val="0"/>
        <w:spacing w:line="208" w:lineRule="auto"/>
        <w:ind w:left="709" w:right="193"/>
        <w:contextualSpacing/>
        <w:jc w:val="both"/>
        <w:rPr>
          <w:rFonts w:ascii="Arial" w:hAnsi="Arial" w:cs="Arial"/>
          <w:spacing w:val="-3"/>
          <w:sz w:val="22"/>
          <w:szCs w:val="22"/>
          <w:lang w:val="es-ES_tradnl"/>
        </w:rPr>
      </w:pPr>
    </w:p>
    <w:p w14:paraId="643A1564" w14:textId="0663B25D" w:rsidR="00311BEF" w:rsidRPr="00AF2C3B" w:rsidRDefault="00311BEF" w:rsidP="00311BEF">
      <w:pPr>
        <w:spacing w:line="208" w:lineRule="auto"/>
        <w:ind w:left="720" w:right="193"/>
        <w:jc w:val="both"/>
        <w:rPr>
          <w:rFonts w:ascii="Arial" w:hAnsi="Arial" w:cs="Arial"/>
          <w:spacing w:val="-3"/>
          <w:sz w:val="22"/>
          <w:szCs w:val="22"/>
          <w:lang w:val="es-ES_tradnl"/>
        </w:rPr>
      </w:pPr>
      <w:r w:rsidRPr="00AF2C3B">
        <w:rPr>
          <w:rFonts w:ascii="Arial" w:hAnsi="Arial" w:cs="Arial"/>
          <w:spacing w:val="-3"/>
          <w:sz w:val="22"/>
          <w:szCs w:val="22"/>
          <w:lang w:val="es-ES_tradnl"/>
        </w:rPr>
        <w:t xml:space="preserve">En caso de </w:t>
      </w:r>
      <w:r w:rsidR="00CC1E37" w:rsidRPr="00AF2C3B">
        <w:rPr>
          <w:rFonts w:ascii="Arial" w:hAnsi="Arial" w:cs="Arial"/>
          <w:spacing w:val="-3"/>
          <w:sz w:val="22"/>
          <w:szCs w:val="22"/>
          <w:lang w:val="es-ES_tradnl"/>
        </w:rPr>
        <w:t xml:space="preserve">NO PRESTAR EL </w:t>
      </w:r>
      <w:r w:rsidR="00CC1E37">
        <w:rPr>
          <w:rFonts w:ascii="Arial" w:hAnsi="Arial" w:cs="Arial"/>
          <w:spacing w:val="-3"/>
          <w:sz w:val="22"/>
          <w:szCs w:val="22"/>
          <w:lang w:val="es-ES_tradnl"/>
        </w:rPr>
        <w:t>CONSENTIMIENTO al órgano gestor, no se deberá marcar</w:t>
      </w:r>
      <w:r w:rsidRPr="00AF2C3B">
        <w:rPr>
          <w:rFonts w:ascii="Arial" w:hAnsi="Arial" w:cs="Arial"/>
          <w:spacing w:val="-3"/>
          <w:sz w:val="22"/>
          <w:szCs w:val="22"/>
          <w:lang w:val="es-ES_tradnl"/>
        </w:rPr>
        <w:t xml:space="preserve"> la casilla que aparece a tal efecto en la solicitud y se presentarán los documentos acreditativos con la instancia de solicitud.</w:t>
      </w:r>
    </w:p>
    <w:p w14:paraId="23537C57" w14:textId="77777777" w:rsidR="00311BEF" w:rsidRPr="00AF2C3B" w:rsidRDefault="00311BEF" w:rsidP="00311BEF">
      <w:pPr>
        <w:spacing w:line="208" w:lineRule="auto"/>
        <w:ind w:left="720" w:right="193"/>
        <w:jc w:val="both"/>
        <w:rPr>
          <w:rFonts w:ascii="Arial" w:hAnsi="Arial" w:cs="Arial"/>
          <w:spacing w:val="-3"/>
          <w:sz w:val="22"/>
          <w:szCs w:val="22"/>
          <w:lang w:val="es-ES_tradnl"/>
        </w:rPr>
      </w:pPr>
    </w:p>
    <w:p w14:paraId="54D5D55E" w14:textId="77777777" w:rsidR="00311BEF" w:rsidRPr="006E60EE" w:rsidRDefault="00311BEF" w:rsidP="001A6BE0">
      <w:pPr>
        <w:spacing w:line="208" w:lineRule="auto"/>
        <w:ind w:left="720" w:right="193"/>
        <w:jc w:val="both"/>
        <w:rPr>
          <w:rFonts w:ascii="Arial Narrow" w:hAnsi="Arial Narrow"/>
        </w:rPr>
      </w:pPr>
      <w:r w:rsidRPr="00AF2C3B">
        <w:rPr>
          <w:rFonts w:ascii="Arial" w:hAnsi="Arial" w:cs="Arial"/>
          <w:spacing w:val="-3"/>
          <w:sz w:val="22"/>
          <w:szCs w:val="22"/>
          <w:lang w:val="es-ES_tradnl"/>
        </w:rPr>
        <w:t xml:space="preserve">Los demás documentos indicados en la base 5.5 deberán aportarse en todo caso junto con la solicitud. </w:t>
      </w:r>
    </w:p>
    <w:p w14:paraId="2A676718" w14:textId="77777777" w:rsidR="00311BEF" w:rsidRPr="00AF2C3B" w:rsidRDefault="00311BEF" w:rsidP="00311BEF"/>
    <w:p w14:paraId="5BEAC56E" w14:textId="77777777" w:rsidR="00311BEF" w:rsidRPr="00311BEF" w:rsidRDefault="00311BEF" w:rsidP="00311BEF"/>
    <w:sectPr w:rsidR="00311BEF" w:rsidRPr="00311BEF" w:rsidSect="004A7E92">
      <w:headerReference w:type="default" r:id="rId23"/>
      <w:footerReference w:type="default" r:id="rId24"/>
      <w:headerReference w:type="first" r:id="rId25"/>
      <w:footerReference w:type="first" r:id="rId26"/>
      <w:type w:val="continuous"/>
      <w:pgSz w:w="11906" w:h="16838" w:code="9"/>
      <w:pgMar w:top="1134" w:right="1077" w:bottom="1418" w:left="1077" w:header="720" w:footer="0" w:gutter="0"/>
      <w:cols w:space="720"/>
      <w:formProt w:val="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5491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9BD6" w14:textId="77777777" w:rsidR="00E02855" w:rsidRDefault="00E02855">
      <w:r>
        <w:separator/>
      </w:r>
    </w:p>
  </w:endnote>
  <w:endnote w:type="continuationSeparator" w:id="0">
    <w:p w14:paraId="37A5C28D" w14:textId="77777777" w:rsidR="00E02855" w:rsidRDefault="00E0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7" w:usb1="00000000" w:usb2="00000000" w:usb3="00000000" w:csb0="00000093" w:csb1="00000000"/>
  </w:font>
  <w:font w:name="Gill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9A5B9A" w14:paraId="2EB0CA09" w14:textId="77777777">
      <w:trPr>
        <w:trHeight w:val="842"/>
      </w:trPr>
      <w:tc>
        <w:tcPr>
          <w:tcW w:w="2881" w:type="dxa"/>
        </w:tcPr>
        <w:p w14:paraId="1E640F37" w14:textId="77777777" w:rsidR="009A5B9A" w:rsidRDefault="009A5B9A">
          <w:pPr>
            <w:pStyle w:val="Piedepgina"/>
          </w:pPr>
        </w:p>
      </w:tc>
      <w:tc>
        <w:tcPr>
          <w:tcW w:w="5836" w:type="dxa"/>
        </w:tcPr>
        <w:p w14:paraId="7FA86487" w14:textId="6E782F8E" w:rsidR="009A5B9A" w:rsidRDefault="009A5B9A">
          <w:pPr>
            <w:pStyle w:val="Piedepgina"/>
            <w:tabs>
              <w:tab w:val="clear" w:pos="4252"/>
              <w:tab w:val="center" w:pos="1797"/>
            </w:tabs>
          </w:pPr>
          <w:r>
            <w:tab/>
          </w:r>
          <w:r>
            <w:rPr>
              <w:rStyle w:val="Nmerodepgina"/>
            </w:rPr>
            <w:fldChar w:fldCharType="begin"/>
          </w:r>
          <w:r>
            <w:rPr>
              <w:rStyle w:val="Nmerodepgina"/>
            </w:rPr>
            <w:instrText xml:space="preserve"> PAGE </w:instrText>
          </w:r>
          <w:r>
            <w:rPr>
              <w:rStyle w:val="Nmerodepgina"/>
            </w:rPr>
            <w:fldChar w:fldCharType="separate"/>
          </w:r>
          <w:r w:rsidR="00F17577">
            <w:rPr>
              <w:rStyle w:val="Nmerodepgina"/>
              <w:noProof/>
            </w:rPr>
            <w:t>12</w:t>
          </w:r>
          <w:r>
            <w:rPr>
              <w:rStyle w:val="Nmerodepgina"/>
            </w:rPr>
            <w:fldChar w:fldCharType="end"/>
          </w:r>
        </w:p>
      </w:tc>
      <w:tc>
        <w:tcPr>
          <w:tcW w:w="1559" w:type="dxa"/>
        </w:tcPr>
        <w:p w14:paraId="7A258E0B" w14:textId="77777777" w:rsidR="009A5B9A" w:rsidRDefault="009A5B9A">
          <w:pPr>
            <w:pStyle w:val="Piedepgina"/>
            <w:rPr>
              <w:rFonts w:ascii="GillSans" w:hAnsi="GillSans"/>
              <w:sz w:val="10"/>
            </w:rPr>
          </w:pPr>
          <w:r>
            <w:rPr>
              <w:rFonts w:ascii="GillSans" w:hAnsi="GillSans"/>
              <w:sz w:val="10"/>
            </w:rPr>
            <w:t>MINISTERIO</w:t>
          </w:r>
        </w:p>
        <w:p w14:paraId="0DC737B5" w14:textId="77777777" w:rsidR="009A5B9A" w:rsidRDefault="009A5B9A">
          <w:pPr>
            <w:pStyle w:val="Piedepgina"/>
            <w:rPr>
              <w:rFonts w:ascii="GillSans" w:hAnsi="GillSans"/>
              <w:sz w:val="16"/>
            </w:rPr>
          </w:pPr>
          <w:r>
            <w:rPr>
              <w:rFonts w:ascii="GillSans" w:hAnsi="GillSans"/>
              <w:sz w:val="10"/>
            </w:rPr>
            <w:t>DE JUSTICIA</w:t>
          </w:r>
        </w:p>
      </w:tc>
    </w:tr>
  </w:tbl>
  <w:p w14:paraId="4F438659" w14:textId="77777777" w:rsidR="009A5B9A" w:rsidRDefault="009A5B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422A" w14:textId="4E6F6F59" w:rsidR="009A5B9A" w:rsidRDefault="009A5B9A">
    <w:pPr>
      <w:pStyle w:val="Piedepgina"/>
      <w:jc w:val="center"/>
    </w:pPr>
    <w:r>
      <w:fldChar w:fldCharType="begin"/>
    </w:r>
    <w:r>
      <w:instrText>PAGE   \* MERGEFORMAT</w:instrText>
    </w:r>
    <w:r>
      <w:fldChar w:fldCharType="separate"/>
    </w:r>
    <w:r w:rsidR="00F17577">
      <w:rPr>
        <w:noProof/>
      </w:rPr>
      <w:t>1</w:t>
    </w:r>
    <w:r>
      <w:fldChar w:fldCharType="end"/>
    </w:r>
  </w:p>
  <w:p w14:paraId="061E0F5E" w14:textId="77777777" w:rsidR="009A5B9A" w:rsidRDefault="009A5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6759" w14:textId="77777777" w:rsidR="00E02855" w:rsidRDefault="00E02855">
      <w:r>
        <w:separator/>
      </w:r>
    </w:p>
  </w:footnote>
  <w:footnote w:type="continuationSeparator" w:id="0">
    <w:p w14:paraId="365B8E72" w14:textId="77777777" w:rsidR="00E02855" w:rsidRDefault="00E0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9A5B9A" w14:paraId="68DFE5D2" w14:textId="77777777">
      <w:trPr>
        <w:cantSplit/>
        <w:trHeight w:val="348"/>
      </w:trPr>
      <w:tc>
        <w:tcPr>
          <w:tcW w:w="7230" w:type="dxa"/>
          <w:vMerge w:val="restart"/>
        </w:tcPr>
        <w:p w14:paraId="76E92290" w14:textId="77777777" w:rsidR="009A5B9A" w:rsidRDefault="009A5B9A">
          <w:pPr>
            <w:rPr>
              <w:rFonts w:ascii="Gill Sans" w:hAnsi="Gill Sans"/>
            </w:rPr>
          </w:pPr>
          <w:r>
            <w:rPr>
              <w:rFonts w:ascii="Gill Sans" w:hAnsi="Gill Sans"/>
              <w:noProof/>
            </w:rPr>
            <w:drawing>
              <wp:anchor distT="0" distB="0" distL="114300" distR="114300" simplePos="0" relativeHeight="251657216" behindDoc="0" locked="0" layoutInCell="0" allowOverlap="1" wp14:anchorId="16109483" wp14:editId="151E159F">
                <wp:simplePos x="0" y="0"/>
                <wp:positionH relativeFrom="page">
                  <wp:posOffset>6696710</wp:posOffset>
                </wp:positionH>
                <wp:positionV relativeFrom="page">
                  <wp:posOffset>215900</wp:posOffset>
                </wp:positionV>
                <wp:extent cx="521970" cy="545465"/>
                <wp:effectExtent l="0" t="0" r="0" b="6985"/>
                <wp:wrapSquare wrapText="r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5B9A" w14:paraId="11552B12" w14:textId="77777777">
      <w:trPr>
        <w:cantSplit/>
        <w:trHeight w:val="348"/>
      </w:trPr>
      <w:tc>
        <w:tcPr>
          <w:tcW w:w="7230" w:type="dxa"/>
          <w:vMerge/>
        </w:tcPr>
        <w:p w14:paraId="70809EB3" w14:textId="77777777" w:rsidR="009A5B9A" w:rsidRDefault="009A5B9A">
          <w:pPr>
            <w:rPr>
              <w:rFonts w:ascii="Gill Sans" w:hAnsi="Gill Sans"/>
            </w:rPr>
          </w:pPr>
        </w:p>
      </w:tc>
    </w:tr>
  </w:tbl>
  <w:p w14:paraId="0B6216B4" w14:textId="77777777" w:rsidR="009A5B9A" w:rsidRDefault="009A5B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923" w:type="dxa"/>
      <w:tblLayout w:type="fixed"/>
      <w:tblCellMar>
        <w:left w:w="70" w:type="dxa"/>
        <w:right w:w="70" w:type="dxa"/>
      </w:tblCellMar>
      <w:tblLook w:val="0000" w:firstRow="0" w:lastRow="0" w:firstColumn="0" w:lastColumn="0" w:noHBand="0" w:noVBand="0"/>
    </w:tblPr>
    <w:tblGrid>
      <w:gridCol w:w="1277"/>
      <w:gridCol w:w="2185"/>
      <w:gridCol w:w="4335"/>
      <w:gridCol w:w="2694"/>
    </w:tblGrid>
    <w:tr w:rsidR="009A5B9A" w14:paraId="035A36C1" w14:textId="77777777" w:rsidTr="00ED088D">
      <w:trPr>
        <w:cantSplit/>
        <w:trHeight w:val="218"/>
      </w:trPr>
      <w:tc>
        <w:tcPr>
          <w:tcW w:w="1277" w:type="dxa"/>
          <w:vMerge w:val="restart"/>
        </w:tcPr>
        <w:p w14:paraId="66AECF65" w14:textId="77777777" w:rsidR="009A5B9A" w:rsidRDefault="009A5B9A">
          <w:pPr>
            <w:rPr>
              <w:rFonts w:ascii="Gill Sans" w:hAnsi="Gill Sans"/>
            </w:rPr>
          </w:pPr>
          <w:r>
            <w:rPr>
              <w:rFonts w:ascii="Gill Sans" w:hAnsi="Gill Sans"/>
              <w:noProof/>
            </w:rPr>
            <w:drawing>
              <wp:anchor distT="0" distB="0" distL="114300" distR="114300" simplePos="0" relativeHeight="251660288" behindDoc="0" locked="0" layoutInCell="0" allowOverlap="1" wp14:anchorId="3E3038CC" wp14:editId="5AFFC140">
                <wp:simplePos x="0" y="0"/>
                <wp:positionH relativeFrom="page">
                  <wp:posOffset>504190</wp:posOffset>
                </wp:positionH>
                <wp:positionV relativeFrom="page">
                  <wp:posOffset>575945</wp:posOffset>
                </wp:positionV>
                <wp:extent cx="702310" cy="734060"/>
                <wp:effectExtent l="0" t="0" r="2540" b="8890"/>
                <wp:wrapSquare wrapText="right"/>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5B574D33" w14:textId="77777777" w:rsidR="009A5B9A" w:rsidRDefault="009A5B9A">
          <w:pPr>
            <w:rPr>
              <w:rFonts w:ascii="Gill Sans" w:hAnsi="Gill Sans"/>
            </w:rPr>
          </w:pPr>
        </w:p>
        <w:p w14:paraId="3F3992DE" w14:textId="77777777" w:rsidR="009A5B9A" w:rsidRDefault="009A5B9A" w:rsidP="00ED088D">
          <w:pPr>
            <w:ind w:firstLine="708"/>
            <w:rPr>
              <w:rFonts w:ascii="Gill Sans" w:hAnsi="Gill Sans"/>
              <w:sz w:val="28"/>
            </w:rPr>
          </w:pPr>
        </w:p>
        <w:p w14:paraId="1EC4135C" w14:textId="77777777" w:rsidR="009A5B9A" w:rsidRPr="00733634" w:rsidRDefault="009A5B9A">
          <w:pPr>
            <w:rPr>
              <w:rFonts w:ascii="Arial Narrow" w:hAnsi="Arial Narrow"/>
            </w:rPr>
          </w:pPr>
          <w:r>
            <w:rPr>
              <w:rFonts w:ascii="Gill Sans" w:hAnsi="Gill Sans"/>
            </w:rPr>
            <w:t xml:space="preserve">         </w:t>
          </w:r>
          <w:r w:rsidRPr="00733634">
            <w:rPr>
              <w:rFonts w:ascii="Arial Narrow" w:hAnsi="Arial Narrow"/>
            </w:rPr>
            <w:t>MINISTERIO</w:t>
          </w:r>
          <w:r>
            <w:rPr>
              <w:rFonts w:ascii="Gill Sans" w:hAnsi="Gill Sans"/>
            </w:rPr>
            <w:t xml:space="preserve">    </w:t>
          </w:r>
        </w:p>
        <w:p w14:paraId="6327798D" w14:textId="77777777" w:rsidR="009A5B9A" w:rsidRDefault="009A5B9A" w:rsidP="00ED088D">
          <w:pPr>
            <w:rPr>
              <w:rFonts w:ascii="Gill Sans" w:hAnsi="Gill Sans"/>
            </w:rPr>
          </w:pPr>
          <w:r>
            <w:rPr>
              <w:rFonts w:ascii="Gill Sans" w:hAnsi="Gill Sans"/>
            </w:rPr>
            <w:t xml:space="preserve">         </w:t>
          </w:r>
          <w:r w:rsidRPr="00733634">
            <w:rPr>
              <w:rFonts w:ascii="Arial Narrow" w:hAnsi="Arial Narrow"/>
            </w:rPr>
            <w:t>DE JUSTICIA</w:t>
          </w:r>
        </w:p>
      </w:tc>
      <w:tc>
        <w:tcPr>
          <w:tcW w:w="4335" w:type="dxa"/>
          <w:vMerge w:val="restart"/>
        </w:tcPr>
        <w:p w14:paraId="7C6EFAD9" w14:textId="77777777" w:rsidR="009A5B9A" w:rsidRDefault="009A5B9A">
          <w:pPr>
            <w:ind w:left="-70"/>
            <w:rPr>
              <w:rFonts w:ascii="Gill Sans" w:hAnsi="Gill Sans"/>
            </w:rPr>
          </w:pPr>
        </w:p>
        <w:p w14:paraId="489A54DC" w14:textId="77777777" w:rsidR="009A5B9A" w:rsidRDefault="009A5B9A" w:rsidP="006902D6">
          <w:pPr>
            <w:rPr>
              <w:rFonts w:ascii="Gill Sans" w:hAnsi="Gill Sans"/>
            </w:rPr>
          </w:pPr>
        </w:p>
        <w:p w14:paraId="63B669D7" w14:textId="77777777" w:rsidR="009A5B9A" w:rsidRDefault="009A5B9A" w:rsidP="00A30B50">
          <w:pPr>
            <w:pStyle w:val="Default"/>
          </w:pPr>
        </w:p>
        <w:p w14:paraId="680748DA" w14:textId="77777777" w:rsidR="009A5B9A" w:rsidRPr="006902D6" w:rsidRDefault="009A5B9A" w:rsidP="00035C5E">
          <w:pPr>
            <w:pStyle w:val="Default"/>
            <w:spacing w:after="220" w:line="201" w:lineRule="atLeast"/>
            <w:ind w:right="-70"/>
            <w:jc w:val="both"/>
            <w:rPr>
              <w:rFonts w:ascii="Gill Sans" w:hAnsi="Gill Sans"/>
            </w:rPr>
          </w:pPr>
        </w:p>
      </w:tc>
      <w:tc>
        <w:tcPr>
          <w:tcW w:w="2694" w:type="dxa"/>
        </w:tcPr>
        <w:p w14:paraId="7A82B4AC" w14:textId="77777777" w:rsidR="009A5B9A" w:rsidRDefault="009A5B9A">
          <w:pPr>
            <w:ind w:left="195"/>
            <w:rPr>
              <w:rFonts w:ascii="Gill Sans" w:hAnsi="Gill Sans"/>
            </w:rPr>
          </w:pPr>
        </w:p>
      </w:tc>
    </w:tr>
    <w:tr w:rsidR="009A5B9A" w14:paraId="17CD0C61" w14:textId="77777777" w:rsidTr="00ED088D">
      <w:trPr>
        <w:cantSplit/>
        <w:trHeight w:val="315"/>
      </w:trPr>
      <w:tc>
        <w:tcPr>
          <w:tcW w:w="1277" w:type="dxa"/>
          <w:vMerge/>
        </w:tcPr>
        <w:p w14:paraId="36F33ECA" w14:textId="77777777" w:rsidR="009A5B9A" w:rsidRDefault="009A5B9A">
          <w:pPr>
            <w:rPr>
              <w:rFonts w:ascii="Gill Sans" w:hAnsi="Gill Sans"/>
            </w:rPr>
          </w:pPr>
        </w:p>
      </w:tc>
      <w:tc>
        <w:tcPr>
          <w:tcW w:w="2185" w:type="dxa"/>
          <w:vMerge/>
        </w:tcPr>
        <w:p w14:paraId="2CBC9976" w14:textId="77777777" w:rsidR="009A5B9A" w:rsidRDefault="009A5B9A">
          <w:pPr>
            <w:rPr>
              <w:rFonts w:ascii="Gill Sans" w:hAnsi="Gill Sans"/>
            </w:rPr>
          </w:pPr>
        </w:p>
      </w:tc>
      <w:tc>
        <w:tcPr>
          <w:tcW w:w="4335" w:type="dxa"/>
          <w:vMerge/>
        </w:tcPr>
        <w:p w14:paraId="5A5801AF" w14:textId="77777777" w:rsidR="009A5B9A" w:rsidRDefault="009A5B9A">
          <w:pPr>
            <w:ind w:left="-70"/>
            <w:rPr>
              <w:rFonts w:ascii="Gill Sans" w:hAnsi="Gill Sans"/>
            </w:rPr>
          </w:pPr>
        </w:p>
      </w:tc>
      <w:tc>
        <w:tcPr>
          <w:tcW w:w="2694" w:type="dxa"/>
          <w:tcBorders>
            <w:top w:val="single" w:sz="4" w:space="0" w:color="auto"/>
            <w:left w:val="single" w:sz="4" w:space="0" w:color="auto"/>
            <w:bottom w:val="single" w:sz="4" w:space="0" w:color="auto"/>
            <w:right w:val="single" w:sz="4" w:space="0" w:color="auto"/>
          </w:tcBorders>
        </w:tcPr>
        <w:p w14:paraId="7D456ACA" w14:textId="77777777" w:rsidR="009A5B9A" w:rsidRDefault="009A5B9A">
          <w:pPr>
            <w:spacing w:line="100" w:lineRule="exact"/>
            <w:ind w:left="195"/>
            <w:rPr>
              <w:rFonts w:ascii="Courier New" w:hAnsi="Courier New"/>
              <w:sz w:val="14"/>
            </w:rPr>
          </w:pPr>
        </w:p>
        <w:p w14:paraId="6B1ECDE0" w14:textId="77777777" w:rsidR="009A5B9A" w:rsidRPr="00CA67D3" w:rsidRDefault="009A5B9A">
          <w:pPr>
            <w:ind w:left="71"/>
            <w:rPr>
              <w:rFonts w:ascii="Arial Narrow" w:hAnsi="Arial Narrow"/>
              <w:sz w:val="14"/>
            </w:rPr>
          </w:pPr>
          <w:r>
            <w:rPr>
              <w:rFonts w:ascii="Arial Narrow" w:hAnsi="Arial Narrow"/>
              <w:sz w:val="14"/>
            </w:rPr>
            <w:t xml:space="preserve">  </w:t>
          </w:r>
          <w:r w:rsidRPr="00CA67D3">
            <w:rPr>
              <w:rFonts w:ascii="Arial Narrow" w:hAnsi="Arial Narrow"/>
              <w:sz w:val="14"/>
            </w:rPr>
            <w:t>SECRETARÍA DE ESTADO DE JUSTICIA</w:t>
          </w:r>
        </w:p>
      </w:tc>
    </w:tr>
    <w:tr w:rsidR="009A5B9A" w14:paraId="58AD9750" w14:textId="77777777" w:rsidTr="00ED088D">
      <w:trPr>
        <w:cantSplit/>
        <w:trHeight w:val="948"/>
      </w:trPr>
      <w:tc>
        <w:tcPr>
          <w:tcW w:w="1277" w:type="dxa"/>
          <w:vMerge/>
        </w:tcPr>
        <w:p w14:paraId="30609E69" w14:textId="77777777" w:rsidR="009A5B9A" w:rsidRDefault="009A5B9A">
          <w:pPr>
            <w:rPr>
              <w:rFonts w:ascii="Gill Sans" w:hAnsi="Gill Sans"/>
            </w:rPr>
          </w:pPr>
        </w:p>
      </w:tc>
      <w:tc>
        <w:tcPr>
          <w:tcW w:w="2185" w:type="dxa"/>
          <w:vMerge/>
        </w:tcPr>
        <w:p w14:paraId="05A9EC54" w14:textId="77777777" w:rsidR="009A5B9A" w:rsidRDefault="009A5B9A">
          <w:pPr>
            <w:rPr>
              <w:rFonts w:ascii="Gill Sans" w:hAnsi="Gill Sans"/>
            </w:rPr>
          </w:pPr>
        </w:p>
      </w:tc>
      <w:tc>
        <w:tcPr>
          <w:tcW w:w="4335" w:type="dxa"/>
          <w:vMerge/>
        </w:tcPr>
        <w:p w14:paraId="62DBFF3F" w14:textId="77777777" w:rsidR="009A5B9A" w:rsidRDefault="009A5B9A">
          <w:pPr>
            <w:ind w:left="-70"/>
            <w:rPr>
              <w:rFonts w:ascii="Gill Sans" w:hAnsi="Gill Sans"/>
            </w:rPr>
          </w:pPr>
        </w:p>
      </w:tc>
      <w:tc>
        <w:tcPr>
          <w:tcW w:w="2694" w:type="dxa"/>
          <w:tcBorders>
            <w:bottom w:val="nil"/>
          </w:tcBorders>
        </w:tcPr>
        <w:p w14:paraId="2CDBFE96" w14:textId="77777777" w:rsidR="009A5B9A" w:rsidRDefault="009A5B9A">
          <w:pPr>
            <w:ind w:left="-88"/>
            <w:rPr>
              <w:rFonts w:ascii="Gill Sans" w:hAnsi="Gill Sans"/>
              <w:sz w:val="14"/>
            </w:rPr>
          </w:pPr>
        </w:p>
        <w:p w14:paraId="0EC28D26" w14:textId="77777777" w:rsidR="009A5B9A" w:rsidRDefault="009A5B9A">
          <w:pPr>
            <w:ind w:left="71"/>
            <w:rPr>
              <w:rFonts w:ascii="Gill Sans" w:hAnsi="Gill Sans"/>
              <w:sz w:val="14"/>
            </w:rPr>
          </w:pPr>
        </w:p>
      </w:tc>
    </w:tr>
  </w:tbl>
  <w:p w14:paraId="1692ADDC" w14:textId="77777777" w:rsidR="009A5B9A" w:rsidRDefault="009A5B9A">
    <w:pPr>
      <w:rPr>
        <w:rFonts w:ascii="Gill Sans" w:hAnsi="Gill Sans"/>
      </w:rPr>
    </w:pPr>
  </w:p>
  <w:p w14:paraId="14248394" w14:textId="77777777" w:rsidR="009A5B9A" w:rsidRDefault="009A5B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653B8"/>
    <w:lvl w:ilvl="0">
      <w:start w:val="1"/>
      <w:numFmt w:val="bullet"/>
      <w:pStyle w:val="Listaconvietas"/>
      <w:lvlText w:val=""/>
      <w:lvlJc w:val="left"/>
      <w:pPr>
        <w:tabs>
          <w:tab w:val="num" w:pos="363"/>
        </w:tabs>
        <w:ind w:left="363" w:hanging="360"/>
      </w:pPr>
      <w:rPr>
        <w:rFonts w:ascii="Symbol" w:hAnsi="Symbol" w:hint="default"/>
      </w:rPr>
    </w:lvl>
  </w:abstractNum>
  <w:abstractNum w:abstractNumId="1">
    <w:nsid w:val="05007104"/>
    <w:multiLevelType w:val="hybridMultilevel"/>
    <w:tmpl w:val="E40668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73204"/>
    <w:multiLevelType w:val="singleLevel"/>
    <w:tmpl w:val="F0408B34"/>
    <w:lvl w:ilvl="0">
      <w:start w:val="1"/>
      <w:numFmt w:val="lowerLetter"/>
      <w:lvlText w:val="%1)"/>
      <w:lvlJc w:val="left"/>
      <w:pPr>
        <w:tabs>
          <w:tab w:val="num" w:pos="1413"/>
        </w:tabs>
        <w:ind w:left="1413" w:hanging="705"/>
      </w:pPr>
      <w:rPr>
        <w:rFonts w:hint="default"/>
      </w:rPr>
    </w:lvl>
  </w:abstractNum>
  <w:abstractNum w:abstractNumId="4">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E428C3"/>
    <w:multiLevelType w:val="hybridMultilevel"/>
    <w:tmpl w:val="FE6C36C6"/>
    <w:lvl w:ilvl="0" w:tplc="7B7005F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40329E"/>
    <w:multiLevelType w:val="hybridMultilevel"/>
    <w:tmpl w:val="CA98D302"/>
    <w:lvl w:ilvl="0" w:tplc="44FCF746">
      <w:start w:val="2"/>
      <w:numFmt w:val="lowerLetter"/>
      <w:pStyle w:val="ParrafoNormal"/>
      <w:lvlText w:val="%1)"/>
      <w:lvlJc w:val="left"/>
      <w:pPr>
        <w:tabs>
          <w:tab w:val="num" w:pos="644"/>
        </w:tabs>
        <w:ind w:left="644" w:hanging="360"/>
      </w:pPr>
      <w:rPr>
        <w:rFonts w:hint="default"/>
        <w:i/>
      </w:rPr>
    </w:lvl>
    <w:lvl w:ilvl="1" w:tplc="B5A27BA6">
      <w:start w:val="5"/>
      <w:numFmt w:val="decimal"/>
      <w:lvlText w:val="%2."/>
      <w:lvlJc w:val="left"/>
      <w:pPr>
        <w:tabs>
          <w:tab w:val="num" w:pos="1364"/>
        </w:tabs>
        <w:ind w:left="1364" w:hanging="360"/>
      </w:pPr>
      <w:rPr>
        <w:rFonts w:hint="default"/>
        <w:b/>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9">
    <w:nsid w:val="31D3332D"/>
    <w:multiLevelType w:val="hybridMultilevel"/>
    <w:tmpl w:val="82824326"/>
    <w:lvl w:ilvl="0" w:tplc="582020A2">
      <w:start w:val="4"/>
      <w:numFmt w:val="decimal"/>
      <w:lvlText w:val="%1."/>
      <w:lvlJc w:val="left"/>
      <w:pPr>
        <w:tabs>
          <w:tab w:val="num" w:pos="3192"/>
        </w:tabs>
        <w:ind w:left="3192" w:hanging="360"/>
      </w:pPr>
      <w:rPr>
        <w:rFonts w:hint="default"/>
      </w:rPr>
    </w:lvl>
    <w:lvl w:ilvl="1" w:tplc="548C0404">
      <w:numFmt w:val="none"/>
      <w:lvlText w:val=""/>
      <w:lvlJc w:val="left"/>
      <w:pPr>
        <w:tabs>
          <w:tab w:val="num" w:pos="360"/>
        </w:tabs>
      </w:pPr>
    </w:lvl>
    <w:lvl w:ilvl="2" w:tplc="88BCF744">
      <w:numFmt w:val="none"/>
      <w:lvlText w:val=""/>
      <w:lvlJc w:val="left"/>
      <w:pPr>
        <w:tabs>
          <w:tab w:val="num" w:pos="360"/>
        </w:tabs>
      </w:pPr>
    </w:lvl>
    <w:lvl w:ilvl="3" w:tplc="B4B410B2">
      <w:numFmt w:val="none"/>
      <w:lvlText w:val=""/>
      <w:lvlJc w:val="left"/>
      <w:pPr>
        <w:tabs>
          <w:tab w:val="num" w:pos="360"/>
        </w:tabs>
      </w:pPr>
    </w:lvl>
    <w:lvl w:ilvl="4" w:tplc="C85A9A2E">
      <w:numFmt w:val="none"/>
      <w:lvlText w:val=""/>
      <w:lvlJc w:val="left"/>
      <w:pPr>
        <w:tabs>
          <w:tab w:val="num" w:pos="360"/>
        </w:tabs>
      </w:pPr>
    </w:lvl>
    <w:lvl w:ilvl="5" w:tplc="7736ACB8">
      <w:numFmt w:val="none"/>
      <w:lvlText w:val=""/>
      <w:lvlJc w:val="left"/>
      <w:pPr>
        <w:tabs>
          <w:tab w:val="num" w:pos="360"/>
        </w:tabs>
      </w:pPr>
    </w:lvl>
    <w:lvl w:ilvl="6" w:tplc="AC56DA6E">
      <w:numFmt w:val="none"/>
      <w:lvlText w:val=""/>
      <w:lvlJc w:val="left"/>
      <w:pPr>
        <w:tabs>
          <w:tab w:val="num" w:pos="360"/>
        </w:tabs>
      </w:pPr>
    </w:lvl>
    <w:lvl w:ilvl="7" w:tplc="262A9458">
      <w:numFmt w:val="none"/>
      <w:lvlText w:val=""/>
      <w:lvlJc w:val="left"/>
      <w:pPr>
        <w:tabs>
          <w:tab w:val="num" w:pos="360"/>
        </w:tabs>
      </w:pPr>
    </w:lvl>
    <w:lvl w:ilvl="8" w:tplc="66A434A0">
      <w:numFmt w:val="none"/>
      <w:lvlText w:val=""/>
      <w:lvlJc w:val="left"/>
      <w:pPr>
        <w:tabs>
          <w:tab w:val="num" w:pos="360"/>
        </w:tabs>
      </w:pPr>
    </w:lvl>
  </w:abstractNum>
  <w:abstractNum w:abstractNumId="10">
    <w:nsid w:val="33E22FF4"/>
    <w:multiLevelType w:val="hybridMultilevel"/>
    <w:tmpl w:val="FF589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855B4F"/>
    <w:multiLevelType w:val="multilevel"/>
    <w:tmpl w:val="71DC8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D8387B"/>
    <w:multiLevelType w:val="hybridMultilevel"/>
    <w:tmpl w:val="1B6C552E"/>
    <w:lvl w:ilvl="0" w:tplc="0C0A0001">
      <w:start w:val="1"/>
      <w:numFmt w:val="bullet"/>
      <w:lvlText w:val=""/>
      <w:lvlJc w:val="left"/>
      <w:pPr>
        <w:tabs>
          <w:tab w:val="num" w:pos="1068"/>
        </w:tabs>
        <w:ind w:left="1068" w:hanging="360"/>
      </w:pPr>
      <w:rPr>
        <w:rFonts w:ascii="Symbol" w:hAnsi="Symbol" w:hint="default"/>
      </w:rPr>
    </w:lvl>
    <w:lvl w:ilvl="1" w:tplc="36501A5C">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3D84378C"/>
    <w:multiLevelType w:val="hybridMultilevel"/>
    <w:tmpl w:val="B03677AC"/>
    <w:lvl w:ilvl="0" w:tplc="3624499E">
      <w:start w:val="6"/>
      <w:numFmt w:val="decimal"/>
      <w:lvlText w:val="%1."/>
      <w:lvlJc w:val="left"/>
      <w:pPr>
        <w:ind w:left="3904"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4">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84003E7"/>
    <w:multiLevelType w:val="hybridMultilevel"/>
    <w:tmpl w:val="38BCDB8C"/>
    <w:lvl w:ilvl="0" w:tplc="6582AC6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4CD70BFD"/>
    <w:multiLevelType w:val="hybridMultilevel"/>
    <w:tmpl w:val="8F1482DA"/>
    <w:lvl w:ilvl="0" w:tplc="B52868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18">
    <w:nsid w:val="50062947"/>
    <w:multiLevelType w:val="hybridMultilevel"/>
    <w:tmpl w:val="9CE0B308"/>
    <w:lvl w:ilvl="0" w:tplc="6576EAA0">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72B62DB"/>
    <w:multiLevelType w:val="multilevel"/>
    <w:tmpl w:val="7756B7B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upperLetter"/>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59600CDD"/>
    <w:multiLevelType w:val="hybridMultilevel"/>
    <w:tmpl w:val="9CE46902"/>
    <w:lvl w:ilvl="0" w:tplc="B46656D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300A30"/>
    <w:multiLevelType w:val="multilevel"/>
    <w:tmpl w:val="1AF69D6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652798"/>
    <w:multiLevelType w:val="singleLevel"/>
    <w:tmpl w:val="7C403C0C"/>
    <w:lvl w:ilvl="0">
      <w:start w:val="1"/>
      <w:numFmt w:val="lowerLetter"/>
      <w:lvlText w:val="%1)"/>
      <w:lvlJc w:val="left"/>
      <w:pPr>
        <w:tabs>
          <w:tab w:val="num" w:pos="1413"/>
        </w:tabs>
        <w:ind w:left="1413" w:hanging="705"/>
      </w:pPr>
      <w:rPr>
        <w:rFonts w:hint="default"/>
      </w:rPr>
    </w:lvl>
  </w:abstractNum>
  <w:abstractNum w:abstractNumId="23">
    <w:nsid w:val="61B5174E"/>
    <w:multiLevelType w:val="hybridMultilevel"/>
    <w:tmpl w:val="73225E3A"/>
    <w:lvl w:ilvl="0" w:tplc="7C403C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9C0AA7"/>
    <w:multiLevelType w:val="hybridMultilevel"/>
    <w:tmpl w:val="D9A65F1E"/>
    <w:lvl w:ilvl="0" w:tplc="E18AFDFC">
      <w:start w:val="2"/>
      <w:numFmt w:val="bullet"/>
      <w:lvlText w:val="-"/>
      <w:lvlJc w:val="left"/>
      <w:pPr>
        <w:tabs>
          <w:tab w:val="num" w:pos="1776"/>
        </w:tabs>
        <w:ind w:left="1776" w:hanging="360"/>
      </w:pPr>
      <w:rPr>
        <w:rFonts w:ascii="Arial Narrow" w:eastAsia="Times New Roman" w:hAnsi="Arial Narrow" w:cs="Times New Roman"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nsid w:val="731F4879"/>
    <w:multiLevelType w:val="hybridMultilevel"/>
    <w:tmpl w:val="E2C8C69A"/>
    <w:lvl w:ilvl="0" w:tplc="7C403C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3971AE"/>
    <w:multiLevelType w:val="hybridMultilevel"/>
    <w:tmpl w:val="E4B6C064"/>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6A5624A"/>
    <w:multiLevelType w:val="hybridMultilevel"/>
    <w:tmpl w:val="13E0CB64"/>
    <w:lvl w:ilvl="0" w:tplc="77E4D9A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12"/>
  </w:num>
  <w:num w:numId="5">
    <w:abstractNumId w:val="24"/>
  </w:num>
  <w:num w:numId="6">
    <w:abstractNumId w:val="19"/>
  </w:num>
  <w:num w:numId="7">
    <w:abstractNumId w:val="1"/>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8"/>
  </w:num>
  <w:num w:numId="16">
    <w:abstractNumId w:val="15"/>
  </w:num>
  <w:num w:numId="17">
    <w:abstractNumId w:val="9"/>
  </w:num>
  <w:num w:numId="18">
    <w:abstractNumId w:val="21"/>
  </w:num>
  <w:num w:numId="19">
    <w:abstractNumId w:val="13"/>
  </w:num>
  <w:num w:numId="20">
    <w:abstractNumId w:val="8"/>
  </w:num>
  <w:num w:numId="21">
    <w:abstractNumId w:val="8"/>
  </w:num>
  <w:num w:numId="22">
    <w:abstractNumId w:val="8"/>
  </w:num>
  <w:num w:numId="23">
    <w:abstractNumId w:val="14"/>
  </w:num>
  <w:num w:numId="24">
    <w:abstractNumId w:val="10"/>
  </w:num>
  <w:num w:numId="25">
    <w:abstractNumId w:val="8"/>
  </w:num>
  <w:num w:numId="26">
    <w:abstractNumId w:val="18"/>
  </w:num>
  <w:num w:numId="27">
    <w:abstractNumId w:val="8"/>
  </w:num>
  <w:num w:numId="28">
    <w:abstractNumId w:val="23"/>
  </w:num>
  <w:num w:numId="29">
    <w:abstractNumId w:val="25"/>
  </w:num>
  <w:num w:numId="30">
    <w:abstractNumId w:val="7"/>
  </w:num>
  <w:num w:numId="31">
    <w:abstractNumId w:val="8"/>
  </w:num>
  <w:num w:numId="32">
    <w:abstractNumId w:val="26"/>
  </w:num>
  <w:num w:numId="33">
    <w:abstractNumId w:val="16"/>
  </w:num>
  <w:num w:numId="34">
    <w:abstractNumId w:val="8"/>
  </w:num>
  <w:num w:numId="35">
    <w:abstractNumId w:val="8"/>
  </w:num>
  <w:num w:numId="36">
    <w:abstractNumId w:val="8"/>
  </w:num>
  <w:num w:numId="37">
    <w:abstractNumId w:val="8"/>
  </w:num>
  <w:num w:numId="38">
    <w:abstractNumId w:val="8"/>
  </w:num>
  <w:num w:numId="39">
    <w:abstractNumId w:val="27"/>
  </w:num>
  <w:num w:numId="40">
    <w:abstractNumId w:val="6"/>
  </w:num>
  <w:num w:numId="41">
    <w:abstractNumId w:val="17"/>
  </w:num>
  <w:num w:numId="42">
    <w:abstractNumId w:val="4"/>
  </w:num>
  <w:num w:numId="43">
    <w:abstractNumId w:val="5"/>
  </w:num>
  <w:num w:numId="44">
    <w:abstractNumId w:val="2"/>
  </w:num>
  <w:num w:numId="45">
    <w:abstractNumId w:val="20"/>
  </w:num>
  <w:num w:numId="46">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CINAS AMOR, ANA MARIA">
    <w15:presenceInfo w15:providerId="AD" w15:userId="S-1-5-21-184577222-1683385098-1868970003-2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v:textbox inset="0,.3mm,1.5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21721"/>
    <w:rsid w:val="0000050E"/>
    <w:rsid w:val="0000183F"/>
    <w:rsid w:val="00001E8E"/>
    <w:rsid w:val="000055F3"/>
    <w:rsid w:val="00007292"/>
    <w:rsid w:val="00011C2C"/>
    <w:rsid w:val="000141C9"/>
    <w:rsid w:val="00022D8D"/>
    <w:rsid w:val="0002319B"/>
    <w:rsid w:val="000236C6"/>
    <w:rsid w:val="0002399C"/>
    <w:rsid w:val="00023ABC"/>
    <w:rsid w:val="00024FF3"/>
    <w:rsid w:val="00027082"/>
    <w:rsid w:val="000309AC"/>
    <w:rsid w:val="0003140E"/>
    <w:rsid w:val="000325BD"/>
    <w:rsid w:val="00032DEF"/>
    <w:rsid w:val="00034ADA"/>
    <w:rsid w:val="00035C5E"/>
    <w:rsid w:val="0003655F"/>
    <w:rsid w:val="00036800"/>
    <w:rsid w:val="00037F93"/>
    <w:rsid w:val="0004230E"/>
    <w:rsid w:val="00042836"/>
    <w:rsid w:val="00042D13"/>
    <w:rsid w:val="000436DF"/>
    <w:rsid w:val="00044187"/>
    <w:rsid w:val="00046B73"/>
    <w:rsid w:val="000542EB"/>
    <w:rsid w:val="00055B43"/>
    <w:rsid w:val="00056650"/>
    <w:rsid w:val="0005716C"/>
    <w:rsid w:val="00061F23"/>
    <w:rsid w:val="00062F4C"/>
    <w:rsid w:val="0006441B"/>
    <w:rsid w:val="00070A5E"/>
    <w:rsid w:val="00072A18"/>
    <w:rsid w:val="00073830"/>
    <w:rsid w:val="00073C5F"/>
    <w:rsid w:val="00074171"/>
    <w:rsid w:val="00074CA3"/>
    <w:rsid w:val="00077FAF"/>
    <w:rsid w:val="00081AA2"/>
    <w:rsid w:val="00082F60"/>
    <w:rsid w:val="0008325C"/>
    <w:rsid w:val="00090FF1"/>
    <w:rsid w:val="000945E1"/>
    <w:rsid w:val="000946FF"/>
    <w:rsid w:val="00095CF0"/>
    <w:rsid w:val="00096F3F"/>
    <w:rsid w:val="00097E04"/>
    <w:rsid w:val="000A08FA"/>
    <w:rsid w:val="000A1AD2"/>
    <w:rsid w:val="000A23C5"/>
    <w:rsid w:val="000A2A3D"/>
    <w:rsid w:val="000A3534"/>
    <w:rsid w:val="000A7C08"/>
    <w:rsid w:val="000B01CC"/>
    <w:rsid w:val="000B2994"/>
    <w:rsid w:val="000C0358"/>
    <w:rsid w:val="000C18D8"/>
    <w:rsid w:val="000C574B"/>
    <w:rsid w:val="000C639E"/>
    <w:rsid w:val="000C642E"/>
    <w:rsid w:val="000C6ACA"/>
    <w:rsid w:val="000D06C1"/>
    <w:rsid w:val="000D18D7"/>
    <w:rsid w:val="000E10B0"/>
    <w:rsid w:val="000E1F81"/>
    <w:rsid w:val="000E40B9"/>
    <w:rsid w:val="000E5911"/>
    <w:rsid w:val="000E643C"/>
    <w:rsid w:val="000E6C56"/>
    <w:rsid w:val="000E6FEE"/>
    <w:rsid w:val="000F1C99"/>
    <w:rsid w:val="000F66C1"/>
    <w:rsid w:val="001002EE"/>
    <w:rsid w:val="0010117A"/>
    <w:rsid w:val="00101C40"/>
    <w:rsid w:val="00104148"/>
    <w:rsid w:val="00104D3D"/>
    <w:rsid w:val="00107B2D"/>
    <w:rsid w:val="001126D8"/>
    <w:rsid w:val="00113945"/>
    <w:rsid w:val="00114372"/>
    <w:rsid w:val="001210C1"/>
    <w:rsid w:val="0012232A"/>
    <w:rsid w:val="00122414"/>
    <w:rsid w:val="001268E6"/>
    <w:rsid w:val="001268EA"/>
    <w:rsid w:val="00126AEE"/>
    <w:rsid w:val="00130E95"/>
    <w:rsid w:val="0013356C"/>
    <w:rsid w:val="001345D4"/>
    <w:rsid w:val="0013676B"/>
    <w:rsid w:val="00137855"/>
    <w:rsid w:val="00140E9F"/>
    <w:rsid w:val="0014196D"/>
    <w:rsid w:val="001425A8"/>
    <w:rsid w:val="001435B5"/>
    <w:rsid w:val="00144E19"/>
    <w:rsid w:val="00146F5C"/>
    <w:rsid w:val="00150372"/>
    <w:rsid w:val="00150ED4"/>
    <w:rsid w:val="00152AB2"/>
    <w:rsid w:val="001533D4"/>
    <w:rsid w:val="00153EE3"/>
    <w:rsid w:val="001542AE"/>
    <w:rsid w:val="00154F96"/>
    <w:rsid w:val="0015581D"/>
    <w:rsid w:val="00156C73"/>
    <w:rsid w:val="0015770D"/>
    <w:rsid w:val="00160958"/>
    <w:rsid w:val="001636D1"/>
    <w:rsid w:val="00164418"/>
    <w:rsid w:val="001657A0"/>
    <w:rsid w:val="001673F0"/>
    <w:rsid w:val="001707C9"/>
    <w:rsid w:val="0017129D"/>
    <w:rsid w:val="00172C25"/>
    <w:rsid w:val="00174DF9"/>
    <w:rsid w:val="00180C9A"/>
    <w:rsid w:val="00182BEB"/>
    <w:rsid w:val="001838AB"/>
    <w:rsid w:val="00186AD3"/>
    <w:rsid w:val="00187552"/>
    <w:rsid w:val="0018781F"/>
    <w:rsid w:val="00187C23"/>
    <w:rsid w:val="001927DE"/>
    <w:rsid w:val="00196CC8"/>
    <w:rsid w:val="001A222E"/>
    <w:rsid w:val="001A2A55"/>
    <w:rsid w:val="001A5B31"/>
    <w:rsid w:val="001A6BE0"/>
    <w:rsid w:val="001B1972"/>
    <w:rsid w:val="001B5098"/>
    <w:rsid w:val="001C359A"/>
    <w:rsid w:val="001C4D0B"/>
    <w:rsid w:val="001C54CE"/>
    <w:rsid w:val="001C61B5"/>
    <w:rsid w:val="001C6344"/>
    <w:rsid w:val="001C75DD"/>
    <w:rsid w:val="001C7B05"/>
    <w:rsid w:val="001C7F73"/>
    <w:rsid w:val="001D1642"/>
    <w:rsid w:val="001D2AD3"/>
    <w:rsid w:val="001D33F6"/>
    <w:rsid w:val="001D35BE"/>
    <w:rsid w:val="001D3795"/>
    <w:rsid w:val="001D4BDF"/>
    <w:rsid w:val="001D69EF"/>
    <w:rsid w:val="001D6C7D"/>
    <w:rsid w:val="001E0909"/>
    <w:rsid w:val="001E0E13"/>
    <w:rsid w:val="001E36B5"/>
    <w:rsid w:val="001E47C7"/>
    <w:rsid w:val="001E55A0"/>
    <w:rsid w:val="001E5851"/>
    <w:rsid w:val="001E6747"/>
    <w:rsid w:val="001E7293"/>
    <w:rsid w:val="001E7AAF"/>
    <w:rsid w:val="001E7B61"/>
    <w:rsid w:val="001E7C9A"/>
    <w:rsid w:val="001F0D0F"/>
    <w:rsid w:val="001F0DA9"/>
    <w:rsid w:val="001F3146"/>
    <w:rsid w:val="001F372B"/>
    <w:rsid w:val="001F444B"/>
    <w:rsid w:val="001F57FE"/>
    <w:rsid w:val="001F6F05"/>
    <w:rsid w:val="00206AC5"/>
    <w:rsid w:val="00207AD9"/>
    <w:rsid w:val="0021040E"/>
    <w:rsid w:val="00210643"/>
    <w:rsid w:val="00211904"/>
    <w:rsid w:val="00213C4C"/>
    <w:rsid w:val="00213F2B"/>
    <w:rsid w:val="00214155"/>
    <w:rsid w:val="00215AA7"/>
    <w:rsid w:val="00216AAC"/>
    <w:rsid w:val="00216E3B"/>
    <w:rsid w:val="002175A2"/>
    <w:rsid w:val="00220170"/>
    <w:rsid w:val="00220CA5"/>
    <w:rsid w:val="002230AF"/>
    <w:rsid w:val="00223AAC"/>
    <w:rsid w:val="0022612D"/>
    <w:rsid w:val="00230584"/>
    <w:rsid w:val="00235ABC"/>
    <w:rsid w:val="00235CE3"/>
    <w:rsid w:val="00236152"/>
    <w:rsid w:val="00242AD3"/>
    <w:rsid w:val="00243E42"/>
    <w:rsid w:val="002446F9"/>
    <w:rsid w:val="00246F5E"/>
    <w:rsid w:val="0025118F"/>
    <w:rsid w:val="002513DE"/>
    <w:rsid w:val="00251526"/>
    <w:rsid w:val="00252209"/>
    <w:rsid w:val="00254DE8"/>
    <w:rsid w:val="0026196A"/>
    <w:rsid w:val="00261D37"/>
    <w:rsid w:val="00265FA3"/>
    <w:rsid w:val="002661A0"/>
    <w:rsid w:val="0026625A"/>
    <w:rsid w:val="0026667F"/>
    <w:rsid w:val="0026789C"/>
    <w:rsid w:val="002714C4"/>
    <w:rsid w:val="00274684"/>
    <w:rsid w:val="00275151"/>
    <w:rsid w:val="0027550A"/>
    <w:rsid w:val="00276A94"/>
    <w:rsid w:val="002770C5"/>
    <w:rsid w:val="00277A14"/>
    <w:rsid w:val="00280E6E"/>
    <w:rsid w:val="00281195"/>
    <w:rsid w:val="002812C2"/>
    <w:rsid w:val="00283B4A"/>
    <w:rsid w:val="00284228"/>
    <w:rsid w:val="00285542"/>
    <w:rsid w:val="0028648E"/>
    <w:rsid w:val="0028777F"/>
    <w:rsid w:val="002877E2"/>
    <w:rsid w:val="0029232E"/>
    <w:rsid w:val="00295093"/>
    <w:rsid w:val="00297602"/>
    <w:rsid w:val="002A1099"/>
    <w:rsid w:val="002A10B4"/>
    <w:rsid w:val="002A52A0"/>
    <w:rsid w:val="002B080F"/>
    <w:rsid w:val="002B1731"/>
    <w:rsid w:val="002B667F"/>
    <w:rsid w:val="002B7B11"/>
    <w:rsid w:val="002C0DCA"/>
    <w:rsid w:val="002C4CEF"/>
    <w:rsid w:val="002C4EC8"/>
    <w:rsid w:val="002D3FF0"/>
    <w:rsid w:val="002D528C"/>
    <w:rsid w:val="002D6A37"/>
    <w:rsid w:val="002D7ABA"/>
    <w:rsid w:val="002E0907"/>
    <w:rsid w:val="002E0B5A"/>
    <w:rsid w:val="002E0D1D"/>
    <w:rsid w:val="002E34FA"/>
    <w:rsid w:val="002E4B71"/>
    <w:rsid w:val="002F1C85"/>
    <w:rsid w:val="002F1C9D"/>
    <w:rsid w:val="002F6B4E"/>
    <w:rsid w:val="00301333"/>
    <w:rsid w:val="00305059"/>
    <w:rsid w:val="003058C6"/>
    <w:rsid w:val="003074C7"/>
    <w:rsid w:val="00311BEF"/>
    <w:rsid w:val="00316089"/>
    <w:rsid w:val="003163A4"/>
    <w:rsid w:val="00321F40"/>
    <w:rsid w:val="00325101"/>
    <w:rsid w:val="00333203"/>
    <w:rsid w:val="00341F36"/>
    <w:rsid w:val="00342726"/>
    <w:rsid w:val="003434A8"/>
    <w:rsid w:val="0034382E"/>
    <w:rsid w:val="00343EB1"/>
    <w:rsid w:val="003502AE"/>
    <w:rsid w:val="00352198"/>
    <w:rsid w:val="0035636A"/>
    <w:rsid w:val="0036034C"/>
    <w:rsid w:val="00363252"/>
    <w:rsid w:val="003638BB"/>
    <w:rsid w:val="003641D9"/>
    <w:rsid w:val="00364452"/>
    <w:rsid w:val="00364890"/>
    <w:rsid w:val="00365008"/>
    <w:rsid w:val="003701D0"/>
    <w:rsid w:val="003706F3"/>
    <w:rsid w:val="00373088"/>
    <w:rsid w:val="00373E91"/>
    <w:rsid w:val="00374AB3"/>
    <w:rsid w:val="00375D90"/>
    <w:rsid w:val="00376821"/>
    <w:rsid w:val="00377F5E"/>
    <w:rsid w:val="00381091"/>
    <w:rsid w:val="003814FF"/>
    <w:rsid w:val="00391AD3"/>
    <w:rsid w:val="0039237A"/>
    <w:rsid w:val="0039317E"/>
    <w:rsid w:val="003935A1"/>
    <w:rsid w:val="00393F45"/>
    <w:rsid w:val="00394D50"/>
    <w:rsid w:val="00395324"/>
    <w:rsid w:val="003954F5"/>
    <w:rsid w:val="00395698"/>
    <w:rsid w:val="0039630F"/>
    <w:rsid w:val="0039669A"/>
    <w:rsid w:val="003A22E6"/>
    <w:rsid w:val="003A37D0"/>
    <w:rsid w:val="003A3C09"/>
    <w:rsid w:val="003A6FC1"/>
    <w:rsid w:val="003B132F"/>
    <w:rsid w:val="003C14BF"/>
    <w:rsid w:val="003C5A85"/>
    <w:rsid w:val="003C7E4E"/>
    <w:rsid w:val="003D20A7"/>
    <w:rsid w:val="003D2CD4"/>
    <w:rsid w:val="003D4B08"/>
    <w:rsid w:val="003D6938"/>
    <w:rsid w:val="003E04AF"/>
    <w:rsid w:val="003E0627"/>
    <w:rsid w:val="003E6B09"/>
    <w:rsid w:val="003F39C1"/>
    <w:rsid w:val="003F69DB"/>
    <w:rsid w:val="003F7E3B"/>
    <w:rsid w:val="0040096B"/>
    <w:rsid w:val="004015E8"/>
    <w:rsid w:val="00405385"/>
    <w:rsid w:val="00406DED"/>
    <w:rsid w:val="004075B1"/>
    <w:rsid w:val="00410B2E"/>
    <w:rsid w:val="00410CC5"/>
    <w:rsid w:val="00414DF7"/>
    <w:rsid w:val="00414F99"/>
    <w:rsid w:val="00415235"/>
    <w:rsid w:val="00416F83"/>
    <w:rsid w:val="00417DD4"/>
    <w:rsid w:val="00422FF9"/>
    <w:rsid w:val="00424A80"/>
    <w:rsid w:val="0043089E"/>
    <w:rsid w:val="004308FB"/>
    <w:rsid w:val="00433063"/>
    <w:rsid w:val="00433CD0"/>
    <w:rsid w:val="00434D1E"/>
    <w:rsid w:val="00437A25"/>
    <w:rsid w:val="00440E18"/>
    <w:rsid w:val="0044160D"/>
    <w:rsid w:val="00441864"/>
    <w:rsid w:val="0044197B"/>
    <w:rsid w:val="00444332"/>
    <w:rsid w:val="00450618"/>
    <w:rsid w:val="00453ADB"/>
    <w:rsid w:val="00454F0F"/>
    <w:rsid w:val="00456233"/>
    <w:rsid w:val="00457CA9"/>
    <w:rsid w:val="00461588"/>
    <w:rsid w:val="00461EC0"/>
    <w:rsid w:val="00464427"/>
    <w:rsid w:val="00464772"/>
    <w:rsid w:val="00484456"/>
    <w:rsid w:val="004869A7"/>
    <w:rsid w:val="00492C77"/>
    <w:rsid w:val="00494A28"/>
    <w:rsid w:val="00495CB6"/>
    <w:rsid w:val="004A0DB3"/>
    <w:rsid w:val="004A486A"/>
    <w:rsid w:val="004A657D"/>
    <w:rsid w:val="004A7825"/>
    <w:rsid w:val="004A7E92"/>
    <w:rsid w:val="004B01C9"/>
    <w:rsid w:val="004B18D0"/>
    <w:rsid w:val="004B2B69"/>
    <w:rsid w:val="004B2C13"/>
    <w:rsid w:val="004B3535"/>
    <w:rsid w:val="004B6610"/>
    <w:rsid w:val="004C28C3"/>
    <w:rsid w:val="004C3641"/>
    <w:rsid w:val="004C3CE8"/>
    <w:rsid w:val="004C513B"/>
    <w:rsid w:val="004C51CF"/>
    <w:rsid w:val="004C7D45"/>
    <w:rsid w:val="004D12FC"/>
    <w:rsid w:val="004D1FA2"/>
    <w:rsid w:val="004D4823"/>
    <w:rsid w:val="004D61B1"/>
    <w:rsid w:val="004D6A33"/>
    <w:rsid w:val="004E0A5A"/>
    <w:rsid w:val="004E4DD9"/>
    <w:rsid w:val="004E6DF8"/>
    <w:rsid w:val="004F463A"/>
    <w:rsid w:val="004F6B4C"/>
    <w:rsid w:val="004F73B7"/>
    <w:rsid w:val="004F7927"/>
    <w:rsid w:val="00500B72"/>
    <w:rsid w:val="0050400E"/>
    <w:rsid w:val="00504410"/>
    <w:rsid w:val="00505809"/>
    <w:rsid w:val="0050621B"/>
    <w:rsid w:val="0051044C"/>
    <w:rsid w:val="00510F97"/>
    <w:rsid w:val="005124E6"/>
    <w:rsid w:val="00513CB4"/>
    <w:rsid w:val="00514E1D"/>
    <w:rsid w:val="00521D55"/>
    <w:rsid w:val="00522D15"/>
    <w:rsid w:val="00522E9A"/>
    <w:rsid w:val="0052399B"/>
    <w:rsid w:val="00524FB5"/>
    <w:rsid w:val="00526532"/>
    <w:rsid w:val="00533073"/>
    <w:rsid w:val="00533C19"/>
    <w:rsid w:val="0053441D"/>
    <w:rsid w:val="005403EE"/>
    <w:rsid w:val="00542752"/>
    <w:rsid w:val="005433EB"/>
    <w:rsid w:val="00543740"/>
    <w:rsid w:val="005441B6"/>
    <w:rsid w:val="00547303"/>
    <w:rsid w:val="00553B5B"/>
    <w:rsid w:val="00555A7B"/>
    <w:rsid w:val="0055617C"/>
    <w:rsid w:val="00556D97"/>
    <w:rsid w:val="00557EE3"/>
    <w:rsid w:val="00561C81"/>
    <w:rsid w:val="00571E7A"/>
    <w:rsid w:val="00574F25"/>
    <w:rsid w:val="00581801"/>
    <w:rsid w:val="00582B5D"/>
    <w:rsid w:val="005839B0"/>
    <w:rsid w:val="0058406C"/>
    <w:rsid w:val="0058570B"/>
    <w:rsid w:val="005858BE"/>
    <w:rsid w:val="00585DAE"/>
    <w:rsid w:val="00591840"/>
    <w:rsid w:val="00593863"/>
    <w:rsid w:val="0059549A"/>
    <w:rsid w:val="00596F46"/>
    <w:rsid w:val="005A0556"/>
    <w:rsid w:val="005A068B"/>
    <w:rsid w:val="005A2459"/>
    <w:rsid w:val="005A36D2"/>
    <w:rsid w:val="005A3EC6"/>
    <w:rsid w:val="005A4741"/>
    <w:rsid w:val="005A6B4F"/>
    <w:rsid w:val="005B4D14"/>
    <w:rsid w:val="005C09AB"/>
    <w:rsid w:val="005C0A54"/>
    <w:rsid w:val="005C0D2E"/>
    <w:rsid w:val="005C45F5"/>
    <w:rsid w:val="005C6A11"/>
    <w:rsid w:val="005D12A0"/>
    <w:rsid w:val="005D2505"/>
    <w:rsid w:val="005D2BBB"/>
    <w:rsid w:val="005D4716"/>
    <w:rsid w:val="005D69D6"/>
    <w:rsid w:val="005D7D81"/>
    <w:rsid w:val="005E0319"/>
    <w:rsid w:val="005E07B5"/>
    <w:rsid w:val="005E1346"/>
    <w:rsid w:val="005E147D"/>
    <w:rsid w:val="005E219A"/>
    <w:rsid w:val="005E35E2"/>
    <w:rsid w:val="005F0BD6"/>
    <w:rsid w:val="005F1610"/>
    <w:rsid w:val="005F629B"/>
    <w:rsid w:val="005F66FB"/>
    <w:rsid w:val="00601F79"/>
    <w:rsid w:val="006037C1"/>
    <w:rsid w:val="00604AE9"/>
    <w:rsid w:val="006057D7"/>
    <w:rsid w:val="006067FE"/>
    <w:rsid w:val="006075AB"/>
    <w:rsid w:val="00611FFD"/>
    <w:rsid w:val="00612136"/>
    <w:rsid w:val="006123D6"/>
    <w:rsid w:val="00615FCB"/>
    <w:rsid w:val="00617575"/>
    <w:rsid w:val="00621D81"/>
    <w:rsid w:val="0062560B"/>
    <w:rsid w:val="00630DEE"/>
    <w:rsid w:val="00630E72"/>
    <w:rsid w:val="00630F64"/>
    <w:rsid w:val="00632720"/>
    <w:rsid w:val="00633D11"/>
    <w:rsid w:val="0063504D"/>
    <w:rsid w:val="00637D3C"/>
    <w:rsid w:val="00640016"/>
    <w:rsid w:val="0064036B"/>
    <w:rsid w:val="00640DB8"/>
    <w:rsid w:val="006412C6"/>
    <w:rsid w:val="00642611"/>
    <w:rsid w:val="006432B6"/>
    <w:rsid w:val="006438A0"/>
    <w:rsid w:val="006449C6"/>
    <w:rsid w:val="00652B48"/>
    <w:rsid w:val="00653F44"/>
    <w:rsid w:val="0065495E"/>
    <w:rsid w:val="00656999"/>
    <w:rsid w:val="00657644"/>
    <w:rsid w:val="00660356"/>
    <w:rsid w:val="0066043A"/>
    <w:rsid w:val="00665DB0"/>
    <w:rsid w:val="006725CD"/>
    <w:rsid w:val="00673E0D"/>
    <w:rsid w:val="006754A8"/>
    <w:rsid w:val="00675D01"/>
    <w:rsid w:val="00681CAB"/>
    <w:rsid w:val="00683455"/>
    <w:rsid w:val="006902D6"/>
    <w:rsid w:val="006906A6"/>
    <w:rsid w:val="006A0612"/>
    <w:rsid w:val="006A18BD"/>
    <w:rsid w:val="006A2552"/>
    <w:rsid w:val="006A2778"/>
    <w:rsid w:val="006A28C7"/>
    <w:rsid w:val="006A2B6E"/>
    <w:rsid w:val="006A6252"/>
    <w:rsid w:val="006B126C"/>
    <w:rsid w:val="006B1CF6"/>
    <w:rsid w:val="006B3D88"/>
    <w:rsid w:val="006B4A21"/>
    <w:rsid w:val="006C0B5A"/>
    <w:rsid w:val="006C18A7"/>
    <w:rsid w:val="006C2BF6"/>
    <w:rsid w:val="006C41B6"/>
    <w:rsid w:val="006C653A"/>
    <w:rsid w:val="006D0BC2"/>
    <w:rsid w:val="006D5D6A"/>
    <w:rsid w:val="006D61EE"/>
    <w:rsid w:val="006E01B1"/>
    <w:rsid w:val="006E0FBF"/>
    <w:rsid w:val="006E24C8"/>
    <w:rsid w:val="006E3670"/>
    <w:rsid w:val="006E41AA"/>
    <w:rsid w:val="006E4AA8"/>
    <w:rsid w:val="006E60EE"/>
    <w:rsid w:val="006E6E05"/>
    <w:rsid w:val="006F0CE9"/>
    <w:rsid w:val="006F2853"/>
    <w:rsid w:val="006F458C"/>
    <w:rsid w:val="006F6572"/>
    <w:rsid w:val="006F6647"/>
    <w:rsid w:val="006F6DAF"/>
    <w:rsid w:val="006F74D6"/>
    <w:rsid w:val="006F757F"/>
    <w:rsid w:val="006F7ED9"/>
    <w:rsid w:val="00707006"/>
    <w:rsid w:val="007130D8"/>
    <w:rsid w:val="00714B04"/>
    <w:rsid w:val="0072295B"/>
    <w:rsid w:val="00726CDF"/>
    <w:rsid w:val="0072780C"/>
    <w:rsid w:val="00727C3F"/>
    <w:rsid w:val="00732E73"/>
    <w:rsid w:val="00732F37"/>
    <w:rsid w:val="00733634"/>
    <w:rsid w:val="0073570A"/>
    <w:rsid w:val="0074053E"/>
    <w:rsid w:val="00745B0B"/>
    <w:rsid w:val="00746C3B"/>
    <w:rsid w:val="007545FD"/>
    <w:rsid w:val="007555E6"/>
    <w:rsid w:val="00755F13"/>
    <w:rsid w:val="0075690A"/>
    <w:rsid w:val="00761229"/>
    <w:rsid w:val="00766332"/>
    <w:rsid w:val="00767081"/>
    <w:rsid w:val="00774E60"/>
    <w:rsid w:val="00775978"/>
    <w:rsid w:val="00777470"/>
    <w:rsid w:val="00781423"/>
    <w:rsid w:val="00781548"/>
    <w:rsid w:val="00782D4F"/>
    <w:rsid w:val="007835E7"/>
    <w:rsid w:val="007843DC"/>
    <w:rsid w:val="00784630"/>
    <w:rsid w:val="00785122"/>
    <w:rsid w:val="007853D9"/>
    <w:rsid w:val="00786513"/>
    <w:rsid w:val="0079054C"/>
    <w:rsid w:val="00793E08"/>
    <w:rsid w:val="00796AA2"/>
    <w:rsid w:val="007970EC"/>
    <w:rsid w:val="00797179"/>
    <w:rsid w:val="007A2DBB"/>
    <w:rsid w:val="007A2E91"/>
    <w:rsid w:val="007A54EF"/>
    <w:rsid w:val="007A554B"/>
    <w:rsid w:val="007A5587"/>
    <w:rsid w:val="007A5AEB"/>
    <w:rsid w:val="007A711F"/>
    <w:rsid w:val="007B014F"/>
    <w:rsid w:val="007B0713"/>
    <w:rsid w:val="007B24BA"/>
    <w:rsid w:val="007B46DC"/>
    <w:rsid w:val="007C05F6"/>
    <w:rsid w:val="007C37F3"/>
    <w:rsid w:val="007C4274"/>
    <w:rsid w:val="007C5B1B"/>
    <w:rsid w:val="007D1044"/>
    <w:rsid w:val="007D175C"/>
    <w:rsid w:val="007D2DA7"/>
    <w:rsid w:val="007D3927"/>
    <w:rsid w:val="007D419E"/>
    <w:rsid w:val="007E2960"/>
    <w:rsid w:val="007E5511"/>
    <w:rsid w:val="007E74EE"/>
    <w:rsid w:val="007F2B91"/>
    <w:rsid w:val="007F30F5"/>
    <w:rsid w:val="007F3D5F"/>
    <w:rsid w:val="007F4C47"/>
    <w:rsid w:val="007F586B"/>
    <w:rsid w:val="007F73C5"/>
    <w:rsid w:val="00800BD2"/>
    <w:rsid w:val="00804479"/>
    <w:rsid w:val="008058ED"/>
    <w:rsid w:val="00806162"/>
    <w:rsid w:val="0080698A"/>
    <w:rsid w:val="0081008A"/>
    <w:rsid w:val="00812941"/>
    <w:rsid w:val="00812CD1"/>
    <w:rsid w:val="008133B6"/>
    <w:rsid w:val="00820686"/>
    <w:rsid w:val="00821362"/>
    <w:rsid w:val="00824528"/>
    <w:rsid w:val="00831CEF"/>
    <w:rsid w:val="008320EC"/>
    <w:rsid w:val="00834DD9"/>
    <w:rsid w:val="00836465"/>
    <w:rsid w:val="0083795F"/>
    <w:rsid w:val="008403D7"/>
    <w:rsid w:val="00842341"/>
    <w:rsid w:val="008437AD"/>
    <w:rsid w:val="0084410A"/>
    <w:rsid w:val="0084746E"/>
    <w:rsid w:val="0085001C"/>
    <w:rsid w:val="008507E1"/>
    <w:rsid w:val="00851D80"/>
    <w:rsid w:val="00852A9B"/>
    <w:rsid w:val="00855056"/>
    <w:rsid w:val="008559A5"/>
    <w:rsid w:val="00856821"/>
    <w:rsid w:val="00857561"/>
    <w:rsid w:val="00862673"/>
    <w:rsid w:val="00862A1B"/>
    <w:rsid w:val="00863494"/>
    <w:rsid w:val="008650C7"/>
    <w:rsid w:val="00866ABD"/>
    <w:rsid w:val="00871258"/>
    <w:rsid w:val="00875A0B"/>
    <w:rsid w:val="00880044"/>
    <w:rsid w:val="00880805"/>
    <w:rsid w:val="00881009"/>
    <w:rsid w:val="0088234F"/>
    <w:rsid w:val="00885C14"/>
    <w:rsid w:val="00890D4A"/>
    <w:rsid w:val="00892424"/>
    <w:rsid w:val="00893A2E"/>
    <w:rsid w:val="00893FC8"/>
    <w:rsid w:val="00894EE7"/>
    <w:rsid w:val="00896D5E"/>
    <w:rsid w:val="008A1522"/>
    <w:rsid w:val="008A3DDC"/>
    <w:rsid w:val="008A5282"/>
    <w:rsid w:val="008A571B"/>
    <w:rsid w:val="008A59E0"/>
    <w:rsid w:val="008A74C5"/>
    <w:rsid w:val="008A7CE5"/>
    <w:rsid w:val="008B2727"/>
    <w:rsid w:val="008B74F1"/>
    <w:rsid w:val="008B7B54"/>
    <w:rsid w:val="008C087E"/>
    <w:rsid w:val="008C4258"/>
    <w:rsid w:val="008C4517"/>
    <w:rsid w:val="008D00BA"/>
    <w:rsid w:val="008D0470"/>
    <w:rsid w:val="008D3575"/>
    <w:rsid w:val="008E109B"/>
    <w:rsid w:val="008E16D9"/>
    <w:rsid w:val="008E2622"/>
    <w:rsid w:val="008E56A2"/>
    <w:rsid w:val="008E604E"/>
    <w:rsid w:val="008E7ADE"/>
    <w:rsid w:val="008F1F9E"/>
    <w:rsid w:val="008F5D28"/>
    <w:rsid w:val="008F6343"/>
    <w:rsid w:val="008F6D9D"/>
    <w:rsid w:val="00902944"/>
    <w:rsid w:val="009069FD"/>
    <w:rsid w:val="0090718E"/>
    <w:rsid w:val="0090798C"/>
    <w:rsid w:val="00907A0F"/>
    <w:rsid w:val="00911B7E"/>
    <w:rsid w:val="00911DC4"/>
    <w:rsid w:val="009219B1"/>
    <w:rsid w:val="00923233"/>
    <w:rsid w:val="00924C09"/>
    <w:rsid w:val="00926344"/>
    <w:rsid w:val="009266AE"/>
    <w:rsid w:val="00926C76"/>
    <w:rsid w:val="009314D6"/>
    <w:rsid w:val="00931C16"/>
    <w:rsid w:val="00932137"/>
    <w:rsid w:val="00932BF2"/>
    <w:rsid w:val="00933D61"/>
    <w:rsid w:val="0093425C"/>
    <w:rsid w:val="00934576"/>
    <w:rsid w:val="00935996"/>
    <w:rsid w:val="009408D4"/>
    <w:rsid w:val="00942974"/>
    <w:rsid w:val="00942C8C"/>
    <w:rsid w:val="00945926"/>
    <w:rsid w:val="00950DFC"/>
    <w:rsid w:val="00951C67"/>
    <w:rsid w:val="00951D25"/>
    <w:rsid w:val="00952C20"/>
    <w:rsid w:val="00955CD2"/>
    <w:rsid w:val="009564C5"/>
    <w:rsid w:val="009570F2"/>
    <w:rsid w:val="00957ED4"/>
    <w:rsid w:val="00957FFA"/>
    <w:rsid w:val="00960072"/>
    <w:rsid w:val="00966A03"/>
    <w:rsid w:val="00967167"/>
    <w:rsid w:val="00970287"/>
    <w:rsid w:val="00970FBF"/>
    <w:rsid w:val="00971482"/>
    <w:rsid w:val="00973442"/>
    <w:rsid w:val="00973F1A"/>
    <w:rsid w:val="00975B46"/>
    <w:rsid w:val="009876D1"/>
    <w:rsid w:val="00987FBE"/>
    <w:rsid w:val="00992760"/>
    <w:rsid w:val="0099364E"/>
    <w:rsid w:val="009A29F0"/>
    <w:rsid w:val="009A2CFC"/>
    <w:rsid w:val="009A5370"/>
    <w:rsid w:val="009A5B9A"/>
    <w:rsid w:val="009A7C21"/>
    <w:rsid w:val="009B3EF7"/>
    <w:rsid w:val="009C0569"/>
    <w:rsid w:val="009C293F"/>
    <w:rsid w:val="009C4050"/>
    <w:rsid w:val="009C732D"/>
    <w:rsid w:val="009D00E2"/>
    <w:rsid w:val="009D10C2"/>
    <w:rsid w:val="009D6692"/>
    <w:rsid w:val="009D6A95"/>
    <w:rsid w:val="009E4AFE"/>
    <w:rsid w:val="009E71CB"/>
    <w:rsid w:val="009E7378"/>
    <w:rsid w:val="009E761E"/>
    <w:rsid w:val="009F21F1"/>
    <w:rsid w:val="009F3583"/>
    <w:rsid w:val="009F4071"/>
    <w:rsid w:val="009F4706"/>
    <w:rsid w:val="009F52C0"/>
    <w:rsid w:val="009F6064"/>
    <w:rsid w:val="009F66BE"/>
    <w:rsid w:val="009F72D3"/>
    <w:rsid w:val="00A007D4"/>
    <w:rsid w:val="00A036D2"/>
    <w:rsid w:val="00A03A39"/>
    <w:rsid w:val="00A07129"/>
    <w:rsid w:val="00A105BF"/>
    <w:rsid w:val="00A10EEE"/>
    <w:rsid w:val="00A16EC4"/>
    <w:rsid w:val="00A21547"/>
    <w:rsid w:val="00A23563"/>
    <w:rsid w:val="00A23D32"/>
    <w:rsid w:val="00A246F6"/>
    <w:rsid w:val="00A250E7"/>
    <w:rsid w:val="00A27FA8"/>
    <w:rsid w:val="00A30B50"/>
    <w:rsid w:val="00A32115"/>
    <w:rsid w:val="00A32326"/>
    <w:rsid w:val="00A34163"/>
    <w:rsid w:val="00A34D28"/>
    <w:rsid w:val="00A3515F"/>
    <w:rsid w:val="00A35969"/>
    <w:rsid w:val="00A36CD4"/>
    <w:rsid w:val="00A37833"/>
    <w:rsid w:val="00A43EA2"/>
    <w:rsid w:val="00A44EC0"/>
    <w:rsid w:val="00A4555E"/>
    <w:rsid w:val="00A473F7"/>
    <w:rsid w:val="00A526D0"/>
    <w:rsid w:val="00A5277F"/>
    <w:rsid w:val="00A53BDB"/>
    <w:rsid w:val="00A54370"/>
    <w:rsid w:val="00A54488"/>
    <w:rsid w:val="00A56ABA"/>
    <w:rsid w:val="00A56F83"/>
    <w:rsid w:val="00A574E0"/>
    <w:rsid w:val="00A63589"/>
    <w:rsid w:val="00A67919"/>
    <w:rsid w:val="00A7321C"/>
    <w:rsid w:val="00A77886"/>
    <w:rsid w:val="00A77E88"/>
    <w:rsid w:val="00A8100F"/>
    <w:rsid w:val="00A86479"/>
    <w:rsid w:val="00A867D9"/>
    <w:rsid w:val="00A86E70"/>
    <w:rsid w:val="00A90328"/>
    <w:rsid w:val="00A9168B"/>
    <w:rsid w:val="00A921B0"/>
    <w:rsid w:val="00A93FB8"/>
    <w:rsid w:val="00A94CB7"/>
    <w:rsid w:val="00A95AFD"/>
    <w:rsid w:val="00A970CF"/>
    <w:rsid w:val="00A97AB9"/>
    <w:rsid w:val="00A97C45"/>
    <w:rsid w:val="00AA1368"/>
    <w:rsid w:val="00AA5344"/>
    <w:rsid w:val="00AB12C1"/>
    <w:rsid w:val="00AB1843"/>
    <w:rsid w:val="00AB347E"/>
    <w:rsid w:val="00AB7E73"/>
    <w:rsid w:val="00AC23B4"/>
    <w:rsid w:val="00AC23C1"/>
    <w:rsid w:val="00AC2735"/>
    <w:rsid w:val="00AC36FB"/>
    <w:rsid w:val="00AC495C"/>
    <w:rsid w:val="00AC7F4F"/>
    <w:rsid w:val="00AD1586"/>
    <w:rsid w:val="00AD25FC"/>
    <w:rsid w:val="00AD4A88"/>
    <w:rsid w:val="00AD54AC"/>
    <w:rsid w:val="00AD71F3"/>
    <w:rsid w:val="00AD781D"/>
    <w:rsid w:val="00AE3994"/>
    <w:rsid w:val="00AE4810"/>
    <w:rsid w:val="00AE5FB1"/>
    <w:rsid w:val="00AE6770"/>
    <w:rsid w:val="00AF0256"/>
    <w:rsid w:val="00AF1AC4"/>
    <w:rsid w:val="00AF2C3B"/>
    <w:rsid w:val="00AF6FBB"/>
    <w:rsid w:val="00B020D8"/>
    <w:rsid w:val="00B03138"/>
    <w:rsid w:val="00B0316E"/>
    <w:rsid w:val="00B04AAB"/>
    <w:rsid w:val="00B059E8"/>
    <w:rsid w:val="00B07AF2"/>
    <w:rsid w:val="00B11F30"/>
    <w:rsid w:val="00B20676"/>
    <w:rsid w:val="00B239DF"/>
    <w:rsid w:val="00B23EB5"/>
    <w:rsid w:val="00B250E4"/>
    <w:rsid w:val="00B26988"/>
    <w:rsid w:val="00B35FB4"/>
    <w:rsid w:val="00B4046A"/>
    <w:rsid w:val="00B44F0C"/>
    <w:rsid w:val="00B472F9"/>
    <w:rsid w:val="00B5090C"/>
    <w:rsid w:val="00B536EF"/>
    <w:rsid w:val="00B54696"/>
    <w:rsid w:val="00B56DE2"/>
    <w:rsid w:val="00B57C28"/>
    <w:rsid w:val="00B61298"/>
    <w:rsid w:val="00B6200D"/>
    <w:rsid w:val="00B64035"/>
    <w:rsid w:val="00B663DA"/>
    <w:rsid w:val="00B66542"/>
    <w:rsid w:val="00B66B7C"/>
    <w:rsid w:val="00B66EA3"/>
    <w:rsid w:val="00B7029A"/>
    <w:rsid w:val="00B72E70"/>
    <w:rsid w:val="00B7319B"/>
    <w:rsid w:val="00B74764"/>
    <w:rsid w:val="00B7580C"/>
    <w:rsid w:val="00B76A8C"/>
    <w:rsid w:val="00B81A33"/>
    <w:rsid w:val="00B81DBF"/>
    <w:rsid w:val="00B83B2D"/>
    <w:rsid w:val="00B85C59"/>
    <w:rsid w:val="00B85CA1"/>
    <w:rsid w:val="00B877BC"/>
    <w:rsid w:val="00B90424"/>
    <w:rsid w:val="00B913E2"/>
    <w:rsid w:val="00B9400B"/>
    <w:rsid w:val="00B9547A"/>
    <w:rsid w:val="00BA26E6"/>
    <w:rsid w:val="00BA58A0"/>
    <w:rsid w:val="00BA714C"/>
    <w:rsid w:val="00BB0A0B"/>
    <w:rsid w:val="00BB2AAF"/>
    <w:rsid w:val="00BB390D"/>
    <w:rsid w:val="00BB439D"/>
    <w:rsid w:val="00BB4BF1"/>
    <w:rsid w:val="00BB5057"/>
    <w:rsid w:val="00BD0312"/>
    <w:rsid w:val="00BD0DD0"/>
    <w:rsid w:val="00BD679A"/>
    <w:rsid w:val="00BE0911"/>
    <w:rsid w:val="00BE0F54"/>
    <w:rsid w:val="00BE1A8A"/>
    <w:rsid w:val="00BE1AE9"/>
    <w:rsid w:val="00BE261D"/>
    <w:rsid w:val="00BE6BD4"/>
    <w:rsid w:val="00BE7331"/>
    <w:rsid w:val="00BE798E"/>
    <w:rsid w:val="00BF435C"/>
    <w:rsid w:val="00BF49F6"/>
    <w:rsid w:val="00BF7C6F"/>
    <w:rsid w:val="00C0104D"/>
    <w:rsid w:val="00C0527B"/>
    <w:rsid w:val="00C056DD"/>
    <w:rsid w:val="00C07192"/>
    <w:rsid w:val="00C112F9"/>
    <w:rsid w:val="00C127C8"/>
    <w:rsid w:val="00C14002"/>
    <w:rsid w:val="00C14003"/>
    <w:rsid w:val="00C1526D"/>
    <w:rsid w:val="00C164E4"/>
    <w:rsid w:val="00C16598"/>
    <w:rsid w:val="00C215A7"/>
    <w:rsid w:val="00C22B71"/>
    <w:rsid w:val="00C24351"/>
    <w:rsid w:val="00C243F4"/>
    <w:rsid w:val="00C2474E"/>
    <w:rsid w:val="00C25674"/>
    <w:rsid w:val="00C310B5"/>
    <w:rsid w:val="00C319E3"/>
    <w:rsid w:val="00C33A32"/>
    <w:rsid w:val="00C3416A"/>
    <w:rsid w:val="00C36595"/>
    <w:rsid w:val="00C36E5C"/>
    <w:rsid w:val="00C370D7"/>
    <w:rsid w:val="00C3727C"/>
    <w:rsid w:val="00C418D3"/>
    <w:rsid w:val="00C41F00"/>
    <w:rsid w:val="00C4772C"/>
    <w:rsid w:val="00C50722"/>
    <w:rsid w:val="00C508A5"/>
    <w:rsid w:val="00C51042"/>
    <w:rsid w:val="00C51DE7"/>
    <w:rsid w:val="00C5366E"/>
    <w:rsid w:val="00C53792"/>
    <w:rsid w:val="00C5424F"/>
    <w:rsid w:val="00C542EB"/>
    <w:rsid w:val="00C66F92"/>
    <w:rsid w:val="00C722BB"/>
    <w:rsid w:val="00C7291F"/>
    <w:rsid w:val="00C7383C"/>
    <w:rsid w:val="00C7439D"/>
    <w:rsid w:val="00C756ED"/>
    <w:rsid w:val="00C84E95"/>
    <w:rsid w:val="00C86C84"/>
    <w:rsid w:val="00C871F4"/>
    <w:rsid w:val="00C87E88"/>
    <w:rsid w:val="00C92C09"/>
    <w:rsid w:val="00CA070C"/>
    <w:rsid w:val="00CA24A0"/>
    <w:rsid w:val="00CA2645"/>
    <w:rsid w:val="00CA2E8F"/>
    <w:rsid w:val="00CA416E"/>
    <w:rsid w:val="00CA43F0"/>
    <w:rsid w:val="00CA595D"/>
    <w:rsid w:val="00CA67D3"/>
    <w:rsid w:val="00CA7267"/>
    <w:rsid w:val="00CB00BB"/>
    <w:rsid w:val="00CB084A"/>
    <w:rsid w:val="00CB0BB4"/>
    <w:rsid w:val="00CB3EC3"/>
    <w:rsid w:val="00CB415A"/>
    <w:rsid w:val="00CB46CD"/>
    <w:rsid w:val="00CB775A"/>
    <w:rsid w:val="00CC04E9"/>
    <w:rsid w:val="00CC1A5F"/>
    <w:rsid w:val="00CC1E37"/>
    <w:rsid w:val="00CC2E96"/>
    <w:rsid w:val="00CC303D"/>
    <w:rsid w:val="00CC40C8"/>
    <w:rsid w:val="00CC4153"/>
    <w:rsid w:val="00CC510B"/>
    <w:rsid w:val="00CC5366"/>
    <w:rsid w:val="00CC56FD"/>
    <w:rsid w:val="00CC6323"/>
    <w:rsid w:val="00CC73FD"/>
    <w:rsid w:val="00CC7B4E"/>
    <w:rsid w:val="00CD0DFA"/>
    <w:rsid w:val="00CD1E83"/>
    <w:rsid w:val="00CD27A2"/>
    <w:rsid w:val="00CD319D"/>
    <w:rsid w:val="00CD64DD"/>
    <w:rsid w:val="00CE0199"/>
    <w:rsid w:val="00CE5B41"/>
    <w:rsid w:val="00CE6668"/>
    <w:rsid w:val="00CE786F"/>
    <w:rsid w:val="00CF24DF"/>
    <w:rsid w:val="00CF3979"/>
    <w:rsid w:val="00D06F3C"/>
    <w:rsid w:val="00D10246"/>
    <w:rsid w:val="00D11899"/>
    <w:rsid w:val="00D158C5"/>
    <w:rsid w:val="00D16828"/>
    <w:rsid w:val="00D16CA8"/>
    <w:rsid w:val="00D17A6A"/>
    <w:rsid w:val="00D17CBC"/>
    <w:rsid w:val="00D20896"/>
    <w:rsid w:val="00D229AA"/>
    <w:rsid w:val="00D233F9"/>
    <w:rsid w:val="00D247FA"/>
    <w:rsid w:val="00D31EE7"/>
    <w:rsid w:val="00D32315"/>
    <w:rsid w:val="00D33AF2"/>
    <w:rsid w:val="00D3415B"/>
    <w:rsid w:val="00D34649"/>
    <w:rsid w:val="00D3666B"/>
    <w:rsid w:val="00D36816"/>
    <w:rsid w:val="00D375AB"/>
    <w:rsid w:val="00D40A53"/>
    <w:rsid w:val="00D43768"/>
    <w:rsid w:val="00D4543F"/>
    <w:rsid w:val="00D46182"/>
    <w:rsid w:val="00D47A1A"/>
    <w:rsid w:val="00D51CD4"/>
    <w:rsid w:val="00D52DB7"/>
    <w:rsid w:val="00D5548F"/>
    <w:rsid w:val="00D56CFB"/>
    <w:rsid w:val="00D63895"/>
    <w:rsid w:val="00D700DD"/>
    <w:rsid w:val="00D70296"/>
    <w:rsid w:val="00D7388F"/>
    <w:rsid w:val="00D75218"/>
    <w:rsid w:val="00D76142"/>
    <w:rsid w:val="00D76C15"/>
    <w:rsid w:val="00D77CE6"/>
    <w:rsid w:val="00D8128D"/>
    <w:rsid w:val="00D8221D"/>
    <w:rsid w:val="00D82C0F"/>
    <w:rsid w:val="00D86F1D"/>
    <w:rsid w:val="00D87253"/>
    <w:rsid w:val="00D90623"/>
    <w:rsid w:val="00D91A5A"/>
    <w:rsid w:val="00D93CCA"/>
    <w:rsid w:val="00DA1922"/>
    <w:rsid w:val="00DA34A2"/>
    <w:rsid w:val="00DA3545"/>
    <w:rsid w:val="00DA5653"/>
    <w:rsid w:val="00DA6DD9"/>
    <w:rsid w:val="00DB4166"/>
    <w:rsid w:val="00DB65D7"/>
    <w:rsid w:val="00DC29C6"/>
    <w:rsid w:val="00DC7B36"/>
    <w:rsid w:val="00DD23AD"/>
    <w:rsid w:val="00DD3A56"/>
    <w:rsid w:val="00DD3C44"/>
    <w:rsid w:val="00DD4238"/>
    <w:rsid w:val="00DD7C4D"/>
    <w:rsid w:val="00DE101A"/>
    <w:rsid w:val="00DE2CD4"/>
    <w:rsid w:val="00DE2DEC"/>
    <w:rsid w:val="00DE349E"/>
    <w:rsid w:val="00DE673A"/>
    <w:rsid w:val="00DE7B0C"/>
    <w:rsid w:val="00DF0244"/>
    <w:rsid w:val="00DF4785"/>
    <w:rsid w:val="00DF50C2"/>
    <w:rsid w:val="00DF5645"/>
    <w:rsid w:val="00DF5657"/>
    <w:rsid w:val="00DF5D34"/>
    <w:rsid w:val="00DF6229"/>
    <w:rsid w:val="00DF63AC"/>
    <w:rsid w:val="00DF6BFA"/>
    <w:rsid w:val="00DF70A5"/>
    <w:rsid w:val="00E0042A"/>
    <w:rsid w:val="00E02855"/>
    <w:rsid w:val="00E06769"/>
    <w:rsid w:val="00E140C4"/>
    <w:rsid w:val="00E15450"/>
    <w:rsid w:val="00E16C2F"/>
    <w:rsid w:val="00E16EC6"/>
    <w:rsid w:val="00E17136"/>
    <w:rsid w:val="00E21721"/>
    <w:rsid w:val="00E2234F"/>
    <w:rsid w:val="00E23563"/>
    <w:rsid w:val="00E2443E"/>
    <w:rsid w:val="00E247CE"/>
    <w:rsid w:val="00E27CD5"/>
    <w:rsid w:val="00E3025B"/>
    <w:rsid w:val="00E316D6"/>
    <w:rsid w:val="00E31E78"/>
    <w:rsid w:val="00E33839"/>
    <w:rsid w:val="00E33A27"/>
    <w:rsid w:val="00E3437E"/>
    <w:rsid w:val="00E43CCA"/>
    <w:rsid w:val="00E43D38"/>
    <w:rsid w:val="00E4718C"/>
    <w:rsid w:val="00E53CB7"/>
    <w:rsid w:val="00E578A1"/>
    <w:rsid w:val="00E57927"/>
    <w:rsid w:val="00E60AEC"/>
    <w:rsid w:val="00E630AD"/>
    <w:rsid w:val="00E63320"/>
    <w:rsid w:val="00E678E1"/>
    <w:rsid w:val="00E72161"/>
    <w:rsid w:val="00E725F2"/>
    <w:rsid w:val="00E734EB"/>
    <w:rsid w:val="00E74A12"/>
    <w:rsid w:val="00E754AE"/>
    <w:rsid w:val="00E770D5"/>
    <w:rsid w:val="00E8166C"/>
    <w:rsid w:val="00E817D9"/>
    <w:rsid w:val="00E838D0"/>
    <w:rsid w:val="00E85625"/>
    <w:rsid w:val="00E858E0"/>
    <w:rsid w:val="00E90FE7"/>
    <w:rsid w:val="00E92A50"/>
    <w:rsid w:val="00E94F63"/>
    <w:rsid w:val="00EA17A7"/>
    <w:rsid w:val="00EA23E8"/>
    <w:rsid w:val="00EA694A"/>
    <w:rsid w:val="00EB0BE2"/>
    <w:rsid w:val="00EB10AB"/>
    <w:rsid w:val="00EB1647"/>
    <w:rsid w:val="00EB250C"/>
    <w:rsid w:val="00EB402F"/>
    <w:rsid w:val="00EB5A3E"/>
    <w:rsid w:val="00EB65DC"/>
    <w:rsid w:val="00EC03EC"/>
    <w:rsid w:val="00EC061B"/>
    <w:rsid w:val="00EC2B50"/>
    <w:rsid w:val="00EC5078"/>
    <w:rsid w:val="00EC5270"/>
    <w:rsid w:val="00EC55F6"/>
    <w:rsid w:val="00EC6922"/>
    <w:rsid w:val="00ED088D"/>
    <w:rsid w:val="00ED0EB3"/>
    <w:rsid w:val="00EE145B"/>
    <w:rsid w:val="00EE172A"/>
    <w:rsid w:val="00EE1ACD"/>
    <w:rsid w:val="00EE1D77"/>
    <w:rsid w:val="00EE46ED"/>
    <w:rsid w:val="00EF181A"/>
    <w:rsid w:val="00EF269E"/>
    <w:rsid w:val="00EF380F"/>
    <w:rsid w:val="00EF529D"/>
    <w:rsid w:val="00EF5CA8"/>
    <w:rsid w:val="00EF662F"/>
    <w:rsid w:val="00F014AE"/>
    <w:rsid w:val="00F0196C"/>
    <w:rsid w:val="00F01BB1"/>
    <w:rsid w:val="00F01D57"/>
    <w:rsid w:val="00F02E7A"/>
    <w:rsid w:val="00F0312E"/>
    <w:rsid w:val="00F07542"/>
    <w:rsid w:val="00F11FAA"/>
    <w:rsid w:val="00F129C1"/>
    <w:rsid w:val="00F14C21"/>
    <w:rsid w:val="00F160EE"/>
    <w:rsid w:val="00F17577"/>
    <w:rsid w:val="00F20EEC"/>
    <w:rsid w:val="00F2107E"/>
    <w:rsid w:val="00F225F3"/>
    <w:rsid w:val="00F23826"/>
    <w:rsid w:val="00F247ED"/>
    <w:rsid w:val="00F248DE"/>
    <w:rsid w:val="00F26351"/>
    <w:rsid w:val="00F30449"/>
    <w:rsid w:val="00F3113D"/>
    <w:rsid w:val="00F35421"/>
    <w:rsid w:val="00F36EAE"/>
    <w:rsid w:val="00F37254"/>
    <w:rsid w:val="00F37342"/>
    <w:rsid w:val="00F377AA"/>
    <w:rsid w:val="00F41DE7"/>
    <w:rsid w:val="00F42300"/>
    <w:rsid w:val="00F430A3"/>
    <w:rsid w:val="00F43E0D"/>
    <w:rsid w:val="00F44B53"/>
    <w:rsid w:val="00F44BE1"/>
    <w:rsid w:val="00F467EF"/>
    <w:rsid w:val="00F46F6E"/>
    <w:rsid w:val="00F50688"/>
    <w:rsid w:val="00F5605E"/>
    <w:rsid w:val="00F56BE9"/>
    <w:rsid w:val="00F571BF"/>
    <w:rsid w:val="00F5744B"/>
    <w:rsid w:val="00F57ADA"/>
    <w:rsid w:val="00F603E2"/>
    <w:rsid w:val="00F6162A"/>
    <w:rsid w:val="00F6194B"/>
    <w:rsid w:val="00F61FB7"/>
    <w:rsid w:val="00F62355"/>
    <w:rsid w:val="00F62D97"/>
    <w:rsid w:val="00F62F82"/>
    <w:rsid w:val="00F6653F"/>
    <w:rsid w:val="00F66B33"/>
    <w:rsid w:val="00F7392A"/>
    <w:rsid w:val="00F778DE"/>
    <w:rsid w:val="00F77F69"/>
    <w:rsid w:val="00F828C5"/>
    <w:rsid w:val="00F86B5E"/>
    <w:rsid w:val="00F907FF"/>
    <w:rsid w:val="00F92AAB"/>
    <w:rsid w:val="00F93B95"/>
    <w:rsid w:val="00F95535"/>
    <w:rsid w:val="00F96331"/>
    <w:rsid w:val="00FA0004"/>
    <w:rsid w:val="00FA0952"/>
    <w:rsid w:val="00FA19EF"/>
    <w:rsid w:val="00FA1A4B"/>
    <w:rsid w:val="00FA3035"/>
    <w:rsid w:val="00FA4583"/>
    <w:rsid w:val="00FA6023"/>
    <w:rsid w:val="00FA6C39"/>
    <w:rsid w:val="00FA7924"/>
    <w:rsid w:val="00FA7A3C"/>
    <w:rsid w:val="00FB18AA"/>
    <w:rsid w:val="00FB19E7"/>
    <w:rsid w:val="00FB1B29"/>
    <w:rsid w:val="00FB1CA4"/>
    <w:rsid w:val="00FB4294"/>
    <w:rsid w:val="00FB52DD"/>
    <w:rsid w:val="00FB67E2"/>
    <w:rsid w:val="00FC1FD1"/>
    <w:rsid w:val="00FC2CED"/>
    <w:rsid w:val="00FC5BC5"/>
    <w:rsid w:val="00FC6109"/>
    <w:rsid w:val="00FC6945"/>
    <w:rsid w:val="00FD04D2"/>
    <w:rsid w:val="00FD15D7"/>
    <w:rsid w:val="00FD64F1"/>
    <w:rsid w:val="00FD7B76"/>
    <w:rsid w:val="00FD7CEC"/>
    <w:rsid w:val="00FE08E4"/>
    <w:rsid w:val="00FE20CA"/>
    <w:rsid w:val="00FE28B4"/>
    <w:rsid w:val="00FE7B1E"/>
    <w:rsid w:val="00FF1FB3"/>
    <w:rsid w:val="00FF21DF"/>
    <w:rsid w:val="00FF36AB"/>
    <w:rsid w:val="00FF37AF"/>
    <w:rsid w:val="00FF556E"/>
    <w:rsid w:val="00FF6503"/>
    <w:rsid w:val="00FF6A71"/>
    <w:rsid w:val="00FF6C91"/>
    <w:rsid w:val="00FF7756"/>
    <w:rsid w:val="00FF7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3mm,1.5mm,.3mm"/>
    </o:shapedefaults>
    <o:shapelayout v:ext="edit">
      <o:idmap v:ext="edit" data="1"/>
    </o:shapelayout>
  </w:shapeDefaults>
  <w:decimalSymbol w:val=","/>
  <w:listSeparator w:val=";"/>
  <w14:docId w14:val="0BB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tabs>
        <w:tab w:val="left" w:pos="0"/>
        <w:tab w:val="left" w:pos="9356"/>
      </w:tabs>
      <w:jc w:val="both"/>
      <w:outlineLvl w:val="0"/>
    </w:pPr>
    <w:rPr>
      <w:b/>
      <w:snapToGrid w:val="0"/>
      <w:sz w:val="24"/>
      <w:u w:val="single"/>
      <w:lang w:val="es-ES_tradnl"/>
    </w:rPr>
  </w:style>
  <w:style w:type="paragraph" w:styleId="Ttulo2">
    <w:name w:val="heading 2"/>
    <w:basedOn w:val="Normal"/>
    <w:next w:val="Normal"/>
    <w:qFormat/>
    <w:pPr>
      <w:keepNext/>
      <w:tabs>
        <w:tab w:val="left" w:pos="-720"/>
        <w:tab w:val="left" w:pos="567"/>
      </w:tabs>
      <w:suppressAutoHyphens/>
      <w:spacing w:line="240" w:lineRule="atLeast"/>
      <w:ind w:right="661" w:firstLine="425"/>
      <w:outlineLvl w:val="1"/>
    </w:pPr>
    <w:rPr>
      <w:sz w:val="24"/>
      <w:lang w:val="es-ES_tradnl"/>
    </w:rPr>
  </w:style>
  <w:style w:type="paragraph" w:styleId="Ttulo4">
    <w:name w:val="heading 4"/>
    <w:basedOn w:val="Normal"/>
    <w:next w:val="Normal"/>
    <w:qFormat/>
    <w:rsid w:val="0088234F"/>
    <w:pPr>
      <w:keepNext/>
      <w:spacing w:before="240" w:after="60"/>
      <w:outlineLvl w:val="3"/>
    </w:pPr>
    <w:rPr>
      <w:b/>
      <w:bCs/>
      <w:sz w:val="28"/>
      <w:szCs w:val="28"/>
    </w:rPr>
  </w:style>
  <w:style w:type="paragraph" w:styleId="Ttulo8">
    <w:name w:val="heading 8"/>
    <w:basedOn w:val="Normal"/>
    <w:next w:val="Normal"/>
    <w:qFormat/>
    <w:pPr>
      <w:keepNext/>
      <w:tabs>
        <w:tab w:val="left" w:pos="-720"/>
        <w:tab w:val="left" w:pos="567"/>
      </w:tabs>
      <w:suppressAutoHyphens/>
      <w:spacing w:line="240" w:lineRule="atLeast"/>
      <w:ind w:left="709" w:right="661" w:firstLine="425"/>
      <w:jc w:val="center"/>
      <w:outlineLvl w:val="7"/>
    </w:pPr>
    <w:rPr>
      <w:b/>
      <w:bCs/>
      <w:i/>
      <w:iCs/>
      <w:sz w:val="24"/>
    </w:rPr>
  </w:style>
  <w:style w:type="paragraph" w:styleId="Ttulo9">
    <w:name w:val="heading 9"/>
    <w:basedOn w:val="Normal"/>
    <w:next w:val="Normal"/>
    <w:qFormat/>
    <w:pPr>
      <w:keepNext/>
      <w:tabs>
        <w:tab w:val="left" w:pos="-720"/>
        <w:tab w:val="left" w:pos="567"/>
      </w:tabs>
      <w:suppressAutoHyphens/>
      <w:spacing w:line="240" w:lineRule="atLeast"/>
      <w:ind w:left="709" w:right="661" w:firstLine="425"/>
      <w:jc w:val="center"/>
      <w:outlineLvl w:val="8"/>
    </w:pPr>
    <w:rPr>
      <w:b/>
      <w:bCs/>
      <w:i/>
      <w:i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firstLine="567"/>
      <w:jc w:val="both"/>
    </w:pPr>
    <w:rPr>
      <w:sz w:val="24"/>
      <w:lang w:val="es-ES_tradnl"/>
    </w:rPr>
  </w:style>
  <w:style w:type="paragraph" w:styleId="Textoindependiente">
    <w:name w:val="Body Text"/>
    <w:basedOn w:val="Normal"/>
    <w:pPr>
      <w:spacing w:line="360" w:lineRule="auto"/>
      <w:jc w:val="both"/>
    </w:pPr>
    <w:rPr>
      <w:sz w:val="24"/>
    </w:rPr>
  </w:style>
  <w:style w:type="paragraph" w:styleId="Sangra2detindependiente">
    <w:name w:val="Body Text Indent 2"/>
    <w:basedOn w:val="Normal"/>
    <w:pPr>
      <w:spacing w:line="360" w:lineRule="auto"/>
      <w:ind w:right="-2" w:firstLine="282"/>
      <w:jc w:val="both"/>
    </w:pPr>
    <w:rPr>
      <w:sz w:val="24"/>
      <w:lang w:val="es-ES_tradnl"/>
    </w:rPr>
  </w:style>
  <w:style w:type="paragraph" w:styleId="Listaconvietas">
    <w:name w:val="List Bullet"/>
    <w:basedOn w:val="Normal"/>
    <w:autoRedefine/>
    <w:pPr>
      <w:numPr>
        <w:numId w:val="2"/>
      </w:numPr>
    </w:pPr>
    <w:rPr>
      <w:rFonts w:ascii="Arial" w:hAnsi="Arial"/>
      <w:sz w:val="22"/>
    </w:rPr>
  </w:style>
  <w:style w:type="paragraph" w:styleId="Textodebloque">
    <w:name w:val="Block Text"/>
    <w:basedOn w:val="Normal"/>
    <w:pPr>
      <w:tabs>
        <w:tab w:val="left" w:pos="-720"/>
        <w:tab w:val="left" w:pos="567"/>
      </w:tabs>
      <w:suppressAutoHyphens/>
      <w:spacing w:line="360" w:lineRule="auto"/>
      <w:ind w:left="709" w:right="661" w:firstLine="425"/>
      <w:jc w:val="both"/>
    </w:pPr>
    <w:rPr>
      <w:spacing w:val="-3"/>
      <w:sz w:val="24"/>
      <w:szCs w:val="24"/>
      <w:lang w:val="es-ES_tradnl"/>
    </w:rPr>
  </w:style>
  <w:style w:type="paragraph" w:styleId="Sangra3detindependiente">
    <w:name w:val="Body Text Indent 3"/>
    <w:basedOn w:val="Normal"/>
    <w:pPr>
      <w:suppressAutoHyphens/>
      <w:spacing w:line="360" w:lineRule="auto"/>
      <w:ind w:left="709"/>
      <w:jc w:val="both"/>
    </w:pPr>
    <w:rPr>
      <w:b/>
      <w:bCs/>
      <w:i/>
      <w:iCs/>
      <w:spacing w:val="-3"/>
      <w:sz w:val="24"/>
      <w:szCs w:val="24"/>
      <w:lang w:val="es-ES_tradnl"/>
    </w:rPr>
  </w:style>
  <w:style w:type="paragraph" w:styleId="Textoindependiente2">
    <w:name w:val="Body Text 2"/>
    <w:basedOn w:val="Normal"/>
    <w:pPr>
      <w:tabs>
        <w:tab w:val="left" w:pos="-720"/>
        <w:tab w:val="left" w:pos="567"/>
      </w:tabs>
      <w:suppressAutoHyphens/>
      <w:spacing w:line="360" w:lineRule="auto"/>
      <w:ind w:right="661"/>
      <w:jc w:val="both"/>
    </w:pPr>
    <w:rPr>
      <w:spacing w:val="-3"/>
      <w:sz w:val="24"/>
      <w:szCs w:val="24"/>
      <w:lang w:val="es-ES_tradnl"/>
    </w:rPr>
  </w:style>
  <w:style w:type="paragraph" w:styleId="Ttulo">
    <w:name w:val="Title"/>
    <w:basedOn w:val="Normal"/>
    <w:qFormat/>
    <w:pPr>
      <w:widowControl w:val="0"/>
      <w:tabs>
        <w:tab w:val="left" w:pos="90"/>
      </w:tabs>
      <w:autoSpaceDE w:val="0"/>
      <w:autoSpaceDN w:val="0"/>
      <w:adjustRightInd w:val="0"/>
      <w:spacing w:before="100" w:beforeAutospacing="1" w:line="360" w:lineRule="auto"/>
      <w:jc w:val="center"/>
    </w:pPr>
    <w:rPr>
      <w:rFonts w:ascii="Arial" w:hAnsi="Arial" w:cs="Arial"/>
      <w:i/>
      <w:iCs/>
      <w:color w:val="000000"/>
      <w:sz w:val="16"/>
      <w:szCs w:val="16"/>
    </w:rPr>
  </w:style>
  <w:style w:type="paragraph" w:styleId="Textodeglobo">
    <w:name w:val="Balloon Text"/>
    <w:basedOn w:val="Normal"/>
    <w:semiHidden/>
    <w:rsid w:val="001F444B"/>
    <w:rPr>
      <w:rFonts w:ascii="Tahoma" w:hAnsi="Tahoma" w:cs="Tahoma"/>
      <w:sz w:val="16"/>
      <w:szCs w:val="16"/>
    </w:rPr>
  </w:style>
  <w:style w:type="character" w:styleId="Hipervnculo">
    <w:name w:val="Hyperlink"/>
    <w:uiPriority w:val="99"/>
    <w:rsid w:val="00B4046A"/>
    <w:rPr>
      <w:color w:val="0000FF"/>
      <w:u w:val="single"/>
    </w:rPr>
  </w:style>
  <w:style w:type="paragraph" w:customStyle="1" w:styleId="ParrafoNormal">
    <w:name w:val="Parrafo Normal"/>
    <w:basedOn w:val="Normal"/>
    <w:rsid w:val="00B4046A"/>
    <w:pPr>
      <w:keepLines/>
      <w:numPr>
        <w:numId w:val="1"/>
      </w:numPr>
      <w:spacing w:before="120" w:after="120" w:line="220" w:lineRule="exact"/>
      <w:jc w:val="both"/>
    </w:pPr>
    <w:rPr>
      <w:sz w:val="22"/>
      <w:lang w:val="es-ES_tradnl"/>
    </w:rPr>
  </w:style>
  <w:style w:type="paragraph" w:customStyle="1" w:styleId="apartados1">
    <w:name w:val="apartados 1."/>
    <w:basedOn w:val="ParrafoNormal"/>
    <w:rsid w:val="00B4046A"/>
  </w:style>
  <w:style w:type="paragraph" w:customStyle="1" w:styleId="Parrafoconguin">
    <w:name w:val="Parrafo con guión"/>
    <w:basedOn w:val="ParrafoNormal"/>
    <w:rsid w:val="00B4046A"/>
    <w:pPr>
      <w:numPr>
        <w:numId w:val="0"/>
      </w:numPr>
      <w:tabs>
        <w:tab w:val="num" w:pos="360"/>
      </w:tabs>
      <w:spacing w:before="60" w:after="60"/>
      <w:ind w:left="644" w:hanging="360"/>
    </w:pPr>
  </w:style>
  <w:style w:type="paragraph" w:customStyle="1" w:styleId="Parrafoconapartadosaadentrado">
    <w:name w:val="Parrafo con apartados a) adentrado"/>
    <w:basedOn w:val="Normal"/>
    <w:rsid w:val="00B4046A"/>
    <w:pPr>
      <w:keepLines/>
      <w:tabs>
        <w:tab w:val="num" w:pos="360"/>
      </w:tabs>
      <w:spacing w:before="40" w:after="40" w:line="220" w:lineRule="exact"/>
      <w:ind w:left="360" w:hanging="360"/>
      <w:jc w:val="both"/>
    </w:pPr>
    <w:rPr>
      <w:sz w:val="22"/>
      <w:lang w:val="es-ES_tradnl"/>
    </w:rPr>
  </w:style>
  <w:style w:type="paragraph" w:customStyle="1" w:styleId="Parrafoconapartados1-">
    <w:name w:val="Parrafo con apartados 1.-"/>
    <w:basedOn w:val="Parrafoconapartadosaadentrado"/>
    <w:rsid w:val="00B4046A"/>
    <w:pPr>
      <w:spacing w:before="120" w:after="120"/>
    </w:pPr>
    <w:rPr>
      <w:i/>
    </w:rPr>
  </w:style>
  <w:style w:type="paragraph" w:styleId="Textoindependiente3">
    <w:name w:val="Body Text 3"/>
    <w:basedOn w:val="Normal"/>
    <w:rsid w:val="0088234F"/>
    <w:pPr>
      <w:spacing w:after="120"/>
    </w:pPr>
    <w:rPr>
      <w:sz w:val="16"/>
      <w:szCs w:val="16"/>
    </w:rPr>
  </w:style>
  <w:style w:type="paragraph" w:customStyle="1" w:styleId="Default">
    <w:name w:val="Default"/>
    <w:rsid w:val="006902D6"/>
    <w:pPr>
      <w:autoSpaceDE w:val="0"/>
      <w:autoSpaceDN w:val="0"/>
      <w:adjustRightInd w:val="0"/>
    </w:pPr>
    <w:rPr>
      <w:rFonts w:ascii="Arial" w:hAnsi="Arial" w:cs="Arial"/>
      <w:color w:val="000000"/>
      <w:sz w:val="24"/>
      <w:szCs w:val="24"/>
    </w:rPr>
  </w:style>
  <w:style w:type="character" w:styleId="Refdecomentario">
    <w:name w:val="annotation reference"/>
    <w:rsid w:val="004075B1"/>
    <w:rPr>
      <w:sz w:val="16"/>
      <w:szCs w:val="16"/>
    </w:rPr>
  </w:style>
  <w:style w:type="paragraph" w:styleId="Textocomentario">
    <w:name w:val="annotation text"/>
    <w:basedOn w:val="Normal"/>
    <w:link w:val="TextocomentarioCar"/>
    <w:rsid w:val="004075B1"/>
  </w:style>
  <w:style w:type="character" w:customStyle="1" w:styleId="TextocomentarioCar">
    <w:name w:val="Texto comentario Car"/>
    <w:basedOn w:val="Fuentedeprrafopredeter"/>
    <w:link w:val="Textocomentario"/>
    <w:rsid w:val="004075B1"/>
  </w:style>
  <w:style w:type="paragraph" w:styleId="Asuntodelcomentario">
    <w:name w:val="annotation subject"/>
    <w:basedOn w:val="Textocomentario"/>
    <w:next w:val="Textocomentario"/>
    <w:link w:val="AsuntodelcomentarioCar"/>
    <w:rsid w:val="004075B1"/>
    <w:rPr>
      <w:b/>
      <w:bCs/>
    </w:rPr>
  </w:style>
  <w:style w:type="character" w:customStyle="1" w:styleId="AsuntodelcomentarioCar">
    <w:name w:val="Asunto del comentario Car"/>
    <w:link w:val="Asuntodelcomentario"/>
    <w:rsid w:val="004075B1"/>
    <w:rPr>
      <w:b/>
      <w:bCs/>
    </w:rPr>
  </w:style>
  <w:style w:type="paragraph" w:styleId="Revisin">
    <w:name w:val="Revision"/>
    <w:hidden/>
    <w:uiPriority w:val="99"/>
    <w:semiHidden/>
    <w:rsid w:val="00612136"/>
  </w:style>
  <w:style w:type="character" w:customStyle="1" w:styleId="PiedepginaCar">
    <w:name w:val="Pie de página Car"/>
    <w:link w:val="Piedepgina"/>
    <w:uiPriority w:val="99"/>
    <w:rsid w:val="00EC061B"/>
  </w:style>
  <w:style w:type="paragraph" w:customStyle="1" w:styleId="Pa7">
    <w:name w:val="Pa7"/>
    <w:basedOn w:val="Default"/>
    <w:next w:val="Default"/>
    <w:uiPriority w:val="99"/>
    <w:rsid w:val="00714B04"/>
    <w:pPr>
      <w:spacing w:line="201" w:lineRule="atLeast"/>
    </w:pPr>
    <w:rPr>
      <w:color w:val="auto"/>
    </w:rPr>
  </w:style>
  <w:style w:type="paragraph" w:styleId="Prrafodelista">
    <w:name w:val="List Paragraph"/>
    <w:basedOn w:val="Normal"/>
    <w:uiPriority w:val="34"/>
    <w:qFormat/>
    <w:rsid w:val="004E4DD9"/>
    <w:pPr>
      <w:ind w:left="720"/>
      <w:contextualSpacing/>
    </w:pPr>
    <w:rPr>
      <w:lang w:val="es-ES_tradnl"/>
    </w:rPr>
  </w:style>
  <w:style w:type="paragraph" w:customStyle="1" w:styleId="Pa6">
    <w:name w:val="Pa6"/>
    <w:basedOn w:val="Default"/>
    <w:next w:val="Default"/>
    <w:uiPriority w:val="99"/>
    <w:rsid w:val="001345D4"/>
    <w:pPr>
      <w:spacing w:line="201" w:lineRule="atLeast"/>
    </w:pPr>
    <w:rPr>
      <w:color w:val="auto"/>
    </w:rPr>
  </w:style>
  <w:style w:type="paragraph" w:customStyle="1" w:styleId="parrafo1">
    <w:name w:val="parrafo1"/>
    <w:basedOn w:val="Normal"/>
    <w:rsid w:val="008A571B"/>
    <w:pPr>
      <w:spacing w:before="180" w:after="180"/>
      <w:ind w:firstLine="360"/>
      <w:jc w:val="both"/>
    </w:pPr>
    <w:rPr>
      <w:sz w:val="24"/>
      <w:szCs w:val="24"/>
    </w:rPr>
  </w:style>
  <w:style w:type="paragraph" w:customStyle="1" w:styleId="cabezatabla3">
    <w:name w:val="cabeza_tabla3"/>
    <w:basedOn w:val="Normal"/>
    <w:rsid w:val="008A571B"/>
    <w:pPr>
      <w:jc w:val="center"/>
    </w:pPr>
    <w:rPr>
      <w:b/>
      <w:bCs/>
      <w:sz w:val="24"/>
      <w:szCs w:val="24"/>
    </w:rPr>
  </w:style>
  <w:style w:type="paragraph" w:customStyle="1" w:styleId="cuerpotablaizq1">
    <w:name w:val="cuerpo_tabla_izq1"/>
    <w:basedOn w:val="Normal"/>
    <w:rsid w:val="008A571B"/>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tabs>
        <w:tab w:val="left" w:pos="0"/>
        <w:tab w:val="left" w:pos="9356"/>
      </w:tabs>
      <w:jc w:val="both"/>
      <w:outlineLvl w:val="0"/>
    </w:pPr>
    <w:rPr>
      <w:b/>
      <w:snapToGrid w:val="0"/>
      <w:sz w:val="24"/>
      <w:u w:val="single"/>
      <w:lang w:val="es-ES_tradnl"/>
    </w:rPr>
  </w:style>
  <w:style w:type="paragraph" w:styleId="Ttulo2">
    <w:name w:val="heading 2"/>
    <w:basedOn w:val="Normal"/>
    <w:next w:val="Normal"/>
    <w:qFormat/>
    <w:pPr>
      <w:keepNext/>
      <w:tabs>
        <w:tab w:val="left" w:pos="-720"/>
        <w:tab w:val="left" w:pos="567"/>
      </w:tabs>
      <w:suppressAutoHyphens/>
      <w:spacing w:line="240" w:lineRule="atLeast"/>
      <w:ind w:right="661" w:firstLine="425"/>
      <w:outlineLvl w:val="1"/>
    </w:pPr>
    <w:rPr>
      <w:sz w:val="24"/>
      <w:lang w:val="es-ES_tradnl"/>
    </w:rPr>
  </w:style>
  <w:style w:type="paragraph" w:styleId="Ttulo4">
    <w:name w:val="heading 4"/>
    <w:basedOn w:val="Normal"/>
    <w:next w:val="Normal"/>
    <w:qFormat/>
    <w:rsid w:val="0088234F"/>
    <w:pPr>
      <w:keepNext/>
      <w:spacing w:before="240" w:after="60"/>
      <w:outlineLvl w:val="3"/>
    </w:pPr>
    <w:rPr>
      <w:b/>
      <w:bCs/>
      <w:sz w:val="28"/>
      <w:szCs w:val="28"/>
    </w:rPr>
  </w:style>
  <w:style w:type="paragraph" w:styleId="Ttulo8">
    <w:name w:val="heading 8"/>
    <w:basedOn w:val="Normal"/>
    <w:next w:val="Normal"/>
    <w:qFormat/>
    <w:pPr>
      <w:keepNext/>
      <w:tabs>
        <w:tab w:val="left" w:pos="-720"/>
        <w:tab w:val="left" w:pos="567"/>
      </w:tabs>
      <w:suppressAutoHyphens/>
      <w:spacing w:line="240" w:lineRule="atLeast"/>
      <w:ind w:left="709" w:right="661" w:firstLine="425"/>
      <w:jc w:val="center"/>
      <w:outlineLvl w:val="7"/>
    </w:pPr>
    <w:rPr>
      <w:b/>
      <w:bCs/>
      <w:i/>
      <w:iCs/>
      <w:sz w:val="24"/>
    </w:rPr>
  </w:style>
  <w:style w:type="paragraph" w:styleId="Ttulo9">
    <w:name w:val="heading 9"/>
    <w:basedOn w:val="Normal"/>
    <w:next w:val="Normal"/>
    <w:qFormat/>
    <w:pPr>
      <w:keepNext/>
      <w:tabs>
        <w:tab w:val="left" w:pos="-720"/>
        <w:tab w:val="left" w:pos="567"/>
      </w:tabs>
      <w:suppressAutoHyphens/>
      <w:spacing w:line="240" w:lineRule="atLeast"/>
      <w:ind w:left="709" w:right="661" w:firstLine="425"/>
      <w:jc w:val="center"/>
      <w:outlineLvl w:val="8"/>
    </w:pPr>
    <w:rPr>
      <w:b/>
      <w:bCs/>
      <w:i/>
      <w:i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firstLine="567"/>
      <w:jc w:val="both"/>
    </w:pPr>
    <w:rPr>
      <w:sz w:val="24"/>
      <w:lang w:val="es-ES_tradnl"/>
    </w:rPr>
  </w:style>
  <w:style w:type="paragraph" w:styleId="Textoindependiente">
    <w:name w:val="Body Text"/>
    <w:basedOn w:val="Normal"/>
    <w:pPr>
      <w:spacing w:line="360" w:lineRule="auto"/>
      <w:jc w:val="both"/>
    </w:pPr>
    <w:rPr>
      <w:sz w:val="24"/>
    </w:rPr>
  </w:style>
  <w:style w:type="paragraph" w:styleId="Sangra2detindependiente">
    <w:name w:val="Body Text Indent 2"/>
    <w:basedOn w:val="Normal"/>
    <w:pPr>
      <w:spacing w:line="360" w:lineRule="auto"/>
      <w:ind w:right="-2" w:firstLine="282"/>
      <w:jc w:val="both"/>
    </w:pPr>
    <w:rPr>
      <w:sz w:val="24"/>
      <w:lang w:val="es-ES_tradnl"/>
    </w:rPr>
  </w:style>
  <w:style w:type="paragraph" w:styleId="Listaconvietas">
    <w:name w:val="List Bullet"/>
    <w:basedOn w:val="Normal"/>
    <w:autoRedefine/>
    <w:pPr>
      <w:numPr>
        <w:numId w:val="2"/>
      </w:numPr>
    </w:pPr>
    <w:rPr>
      <w:rFonts w:ascii="Arial" w:hAnsi="Arial"/>
      <w:sz w:val="22"/>
    </w:rPr>
  </w:style>
  <w:style w:type="paragraph" w:styleId="Textodebloque">
    <w:name w:val="Block Text"/>
    <w:basedOn w:val="Normal"/>
    <w:pPr>
      <w:tabs>
        <w:tab w:val="left" w:pos="-720"/>
        <w:tab w:val="left" w:pos="567"/>
      </w:tabs>
      <w:suppressAutoHyphens/>
      <w:spacing w:line="360" w:lineRule="auto"/>
      <w:ind w:left="709" w:right="661" w:firstLine="425"/>
      <w:jc w:val="both"/>
    </w:pPr>
    <w:rPr>
      <w:spacing w:val="-3"/>
      <w:sz w:val="24"/>
      <w:szCs w:val="24"/>
      <w:lang w:val="es-ES_tradnl"/>
    </w:rPr>
  </w:style>
  <w:style w:type="paragraph" w:styleId="Sangra3detindependiente">
    <w:name w:val="Body Text Indent 3"/>
    <w:basedOn w:val="Normal"/>
    <w:pPr>
      <w:suppressAutoHyphens/>
      <w:spacing w:line="360" w:lineRule="auto"/>
      <w:ind w:left="709"/>
      <w:jc w:val="both"/>
    </w:pPr>
    <w:rPr>
      <w:b/>
      <w:bCs/>
      <w:i/>
      <w:iCs/>
      <w:spacing w:val="-3"/>
      <w:sz w:val="24"/>
      <w:szCs w:val="24"/>
      <w:lang w:val="es-ES_tradnl"/>
    </w:rPr>
  </w:style>
  <w:style w:type="paragraph" w:styleId="Textoindependiente2">
    <w:name w:val="Body Text 2"/>
    <w:basedOn w:val="Normal"/>
    <w:pPr>
      <w:tabs>
        <w:tab w:val="left" w:pos="-720"/>
        <w:tab w:val="left" w:pos="567"/>
      </w:tabs>
      <w:suppressAutoHyphens/>
      <w:spacing w:line="360" w:lineRule="auto"/>
      <w:ind w:right="661"/>
      <w:jc w:val="both"/>
    </w:pPr>
    <w:rPr>
      <w:spacing w:val="-3"/>
      <w:sz w:val="24"/>
      <w:szCs w:val="24"/>
      <w:lang w:val="es-ES_tradnl"/>
    </w:rPr>
  </w:style>
  <w:style w:type="paragraph" w:styleId="Ttulo">
    <w:name w:val="Title"/>
    <w:basedOn w:val="Normal"/>
    <w:qFormat/>
    <w:pPr>
      <w:widowControl w:val="0"/>
      <w:tabs>
        <w:tab w:val="left" w:pos="90"/>
      </w:tabs>
      <w:autoSpaceDE w:val="0"/>
      <w:autoSpaceDN w:val="0"/>
      <w:adjustRightInd w:val="0"/>
      <w:spacing w:before="100" w:beforeAutospacing="1" w:line="360" w:lineRule="auto"/>
      <w:jc w:val="center"/>
    </w:pPr>
    <w:rPr>
      <w:rFonts w:ascii="Arial" w:hAnsi="Arial" w:cs="Arial"/>
      <w:i/>
      <w:iCs/>
      <w:color w:val="000000"/>
      <w:sz w:val="16"/>
      <w:szCs w:val="16"/>
    </w:rPr>
  </w:style>
  <w:style w:type="paragraph" w:styleId="Textodeglobo">
    <w:name w:val="Balloon Text"/>
    <w:basedOn w:val="Normal"/>
    <w:semiHidden/>
    <w:rsid w:val="001F444B"/>
    <w:rPr>
      <w:rFonts w:ascii="Tahoma" w:hAnsi="Tahoma" w:cs="Tahoma"/>
      <w:sz w:val="16"/>
      <w:szCs w:val="16"/>
    </w:rPr>
  </w:style>
  <w:style w:type="character" w:styleId="Hipervnculo">
    <w:name w:val="Hyperlink"/>
    <w:uiPriority w:val="99"/>
    <w:rsid w:val="00B4046A"/>
    <w:rPr>
      <w:color w:val="0000FF"/>
      <w:u w:val="single"/>
    </w:rPr>
  </w:style>
  <w:style w:type="paragraph" w:customStyle="1" w:styleId="ParrafoNormal">
    <w:name w:val="Parrafo Normal"/>
    <w:basedOn w:val="Normal"/>
    <w:rsid w:val="00B4046A"/>
    <w:pPr>
      <w:keepLines/>
      <w:numPr>
        <w:numId w:val="1"/>
      </w:numPr>
      <w:spacing w:before="120" w:after="120" w:line="220" w:lineRule="exact"/>
      <w:jc w:val="both"/>
    </w:pPr>
    <w:rPr>
      <w:sz w:val="22"/>
      <w:lang w:val="es-ES_tradnl"/>
    </w:rPr>
  </w:style>
  <w:style w:type="paragraph" w:customStyle="1" w:styleId="apartados1">
    <w:name w:val="apartados 1."/>
    <w:basedOn w:val="ParrafoNormal"/>
    <w:rsid w:val="00B4046A"/>
  </w:style>
  <w:style w:type="paragraph" w:customStyle="1" w:styleId="Parrafoconguin">
    <w:name w:val="Parrafo con guión"/>
    <w:basedOn w:val="ParrafoNormal"/>
    <w:rsid w:val="00B4046A"/>
    <w:pPr>
      <w:numPr>
        <w:numId w:val="0"/>
      </w:numPr>
      <w:tabs>
        <w:tab w:val="num" w:pos="360"/>
      </w:tabs>
      <w:spacing w:before="60" w:after="60"/>
      <w:ind w:left="644" w:hanging="360"/>
    </w:pPr>
  </w:style>
  <w:style w:type="paragraph" w:customStyle="1" w:styleId="Parrafoconapartadosaadentrado">
    <w:name w:val="Parrafo con apartados a) adentrado"/>
    <w:basedOn w:val="Normal"/>
    <w:rsid w:val="00B4046A"/>
    <w:pPr>
      <w:keepLines/>
      <w:tabs>
        <w:tab w:val="num" w:pos="360"/>
      </w:tabs>
      <w:spacing w:before="40" w:after="40" w:line="220" w:lineRule="exact"/>
      <w:ind w:left="360" w:hanging="360"/>
      <w:jc w:val="both"/>
    </w:pPr>
    <w:rPr>
      <w:sz w:val="22"/>
      <w:lang w:val="es-ES_tradnl"/>
    </w:rPr>
  </w:style>
  <w:style w:type="paragraph" w:customStyle="1" w:styleId="Parrafoconapartados1-">
    <w:name w:val="Parrafo con apartados 1.-"/>
    <w:basedOn w:val="Parrafoconapartadosaadentrado"/>
    <w:rsid w:val="00B4046A"/>
    <w:pPr>
      <w:spacing w:before="120" w:after="120"/>
    </w:pPr>
    <w:rPr>
      <w:i/>
    </w:rPr>
  </w:style>
  <w:style w:type="paragraph" w:styleId="Textoindependiente3">
    <w:name w:val="Body Text 3"/>
    <w:basedOn w:val="Normal"/>
    <w:rsid w:val="0088234F"/>
    <w:pPr>
      <w:spacing w:after="120"/>
    </w:pPr>
    <w:rPr>
      <w:sz w:val="16"/>
      <w:szCs w:val="16"/>
    </w:rPr>
  </w:style>
  <w:style w:type="paragraph" w:customStyle="1" w:styleId="Default">
    <w:name w:val="Default"/>
    <w:rsid w:val="006902D6"/>
    <w:pPr>
      <w:autoSpaceDE w:val="0"/>
      <w:autoSpaceDN w:val="0"/>
      <w:adjustRightInd w:val="0"/>
    </w:pPr>
    <w:rPr>
      <w:rFonts w:ascii="Arial" w:hAnsi="Arial" w:cs="Arial"/>
      <w:color w:val="000000"/>
      <w:sz w:val="24"/>
      <w:szCs w:val="24"/>
    </w:rPr>
  </w:style>
  <w:style w:type="character" w:styleId="Refdecomentario">
    <w:name w:val="annotation reference"/>
    <w:rsid w:val="004075B1"/>
    <w:rPr>
      <w:sz w:val="16"/>
      <w:szCs w:val="16"/>
    </w:rPr>
  </w:style>
  <w:style w:type="paragraph" w:styleId="Textocomentario">
    <w:name w:val="annotation text"/>
    <w:basedOn w:val="Normal"/>
    <w:link w:val="TextocomentarioCar"/>
    <w:rsid w:val="004075B1"/>
  </w:style>
  <w:style w:type="character" w:customStyle="1" w:styleId="TextocomentarioCar">
    <w:name w:val="Texto comentario Car"/>
    <w:basedOn w:val="Fuentedeprrafopredeter"/>
    <w:link w:val="Textocomentario"/>
    <w:rsid w:val="004075B1"/>
  </w:style>
  <w:style w:type="paragraph" w:styleId="Asuntodelcomentario">
    <w:name w:val="annotation subject"/>
    <w:basedOn w:val="Textocomentario"/>
    <w:next w:val="Textocomentario"/>
    <w:link w:val="AsuntodelcomentarioCar"/>
    <w:rsid w:val="004075B1"/>
    <w:rPr>
      <w:b/>
      <w:bCs/>
    </w:rPr>
  </w:style>
  <w:style w:type="character" w:customStyle="1" w:styleId="AsuntodelcomentarioCar">
    <w:name w:val="Asunto del comentario Car"/>
    <w:link w:val="Asuntodelcomentario"/>
    <w:rsid w:val="004075B1"/>
    <w:rPr>
      <w:b/>
      <w:bCs/>
    </w:rPr>
  </w:style>
  <w:style w:type="paragraph" w:styleId="Revisin">
    <w:name w:val="Revision"/>
    <w:hidden/>
    <w:uiPriority w:val="99"/>
    <w:semiHidden/>
    <w:rsid w:val="00612136"/>
  </w:style>
  <w:style w:type="character" w:customStyle="1" w:styleId="PiedepginaCar">
    <w:name w:val="Pie de página Car"/>
    <w:link w:val="Piedepgina"/>
    <w:uiPriority w:val="99"/>
    <w:rsid w:val="00EC061B"/>
  </w:style>
  <w:style w:type="paragraph" w:customStyle="1" w:styleId="Pa7">
    <w:name w:val="Pa7"/>
    <w:basedOn w:val="Default"/>
    <w:next w:val="Default"/>
    <w:uiPriority w:val="99"/>
    <w:rsid w:val="00714B04"/>
    <w:pPr>
      <w:spacing w:line="201" w:lineRule="atLeast"/>
    </w:pPr>
    <w:rPr>
      <w:color w:val="auto"/>
    </w:rPr>
  </w:style>
  <w:style w:type="paragraph" w:styleId="Prrafodelista">
    <w:name w:val="List Paragraph"/>
    <w:basedOn w:val="Normal"/>
    <w:uiPriority w:val="34"/>
    <w:qFormat/>
    <w:rsid w:val="004E4DD9"/>
    <w:pPr>
      <w:ind w:left="720"/>
      <w:contextualSpacing/>
    </w:pPr>
    <w:rPr>
      <w:lang w:val="es-ES_tradnl"/>
    </w:rPr>
  </w:style>
  <w:style w:type="paragraph" w:customStyle="1" w:styleId="Pa6">
    <w:name w:val="Pa6"/>
    <w:basedOn w:val="Default"/>
    <w:next w:val="Default"/>
    <w:uiPriority w:val="99"/>
    <w:rsid w:val="001345D4"/>
    <w:pPr>
      <w:spacing w:line="201" w:lineRule="atLeast"/>
    </w:pPr>
    <w:rPr>
      <w:color w:val="auto"/>
    </w:rPr>
  </w:style>
  <w:style w:type="paragraph" w:customStyle="1" w:styleId="parrafo1">
    <w:name w:val="parrafo1"/>
    <w:basedOn w:val="Normal"/>
    <w:rsid w:val="008A571B"/>
    <w:pPr>
      <w:spacing w:before="180" w:after="180"/>
      <w:ind w:firstLine="360"/>
      <w:jc w:val="both"/>
    </w:pPr>
    <w:rPr>
      <w:sz w:val="24"/>
      <w:szCs w:val="24"/>
    </w:rPr>
  </w:style>
  <w:style w:type="paragraph" w:customStyle="1" w:styleId="cabezatabla3">
    <w:name w:val="cabeza_tabla3"/>
    <w:basedOn w:val="Normal"/>
    <w:rsid w:val="008A571B"/>
    <w:pPr>
      <w:jc w:val="center"/>
    </w:pPr>
    <w:rPr>
      <w:b/>
      <w:bCs/>
      <w:sz w:val="24"/>
      <w:szCs w:val="24"/>
    </w:rPr>
  </w:style>
  <w:style w:type="paragraph" w:customStyle="1" w:styleId="cuerpotablaizq1">
    <w:name w:val="cuerpo_tabla_izq1"/>
    <w:basedOn w:val="Normal"/>
    <w:rsid w:val="008A571B"/>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7739">
      <w:bodyDiv w:val="1"/>
      <w:marLeft w:val="0"/>
      <w:marRight w:val="0"/>
      <w:marTop w:val="0"/>
      <w:marBottom w:val="0"/>
      <w:divBdr>
        <w:top w:val="none" w:sz="0" w:space="0" w:color="auto"/>
        <w:left w:val="none" w:sz="0" w:space="0" w:color="auto"/>
        <w:bottom w:val="none" w:sz="0" w:space="0" w:color="auto"/>
        <w:right w:val="none" w:sz="0" w:space="0" w:color="auto"/>
      </w:divBdr>
      <w:divsChild>
        <w:div w:id="894778100">
          <w:marLeft w:val="0"/>
          <w:marRight w:val="0"/>
          <w:marTop w:val="720"/>
          <w:marBottom w:val="720"/>
          <w:divBdr>
            <w:top w:val="none" w:sz="0" w:space="0" w:color="auto"/>
            <w:left w:val="none" w:sz="0" w:space="0" w:color="auto"/>
            <w:bottom w:val="none" w:sz="0" w:space="0" w:color="auto"/>
            <w:right w:val="none" w:sz="0" w:space="0" w:color="auto"/>
          </w:divBdr>
          <w:divsChild>
            <w:div w:id="813251760">
              <w:marLeft w:val="0"/>
              <w:marRight w:val="0"/>
              <w:marTop w:val="0"/>
              <w:marBottom w:val="0"/>
              <w:divBdr>
                <w:top w:val="none" w:sz="0" w:space="0" w:color="auto"/>
                <w:left w:val="none" w:sz="0" w:space="0" w:color="auto"/>
                <w:bottom w:val="none" w:sz="0" w:space="0" w:color="auto"/>
                <w:right w:val="none" w:sz="0" w:space="0" w:color="auto"/>
              </w:divBdr>
              <w:divsChild>
                <w:div w:id="10373320">
                  <w:marLeft w:val="0"/>
                  <w:marRight w:val="0"/>
                  <w:marTop w:val="0"/>
                  <w:marBottom w:val="0"/>
                  <w:divBdr>
                    <w:top w:val="none" w:sz="0" w:space="0" w:color="auto"/>
                    <w:left w:val="none" w:sz="0" w:space="0" w:color="auto"/>
                    <w:bottom w:val="none" w:sz="0" w:space="0" w:color="auto"/>
                    <w:right w:val="none" w:sz="0" w:space="0" w:color="auto"/>
                  </w:divBdr>
                  <w:divsChild>
                    <w:div w:id="74110415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75165510">
      <w:bodyDiv w:val="1"/>
      <w:marLeft w:val="0"/>
      <w:marRight w:val="0"/>
      <w:marTop w:val="0"/>
      <w:marBottom w:val="0"/>
      <w:divBdr>
        <w:top w:val="none" w:sz="0" w:space="0" w:color="auto"/>
        <w:left w:val="none" w:sz="0" w:space="0" w:color="auto"/>
        <w:bottom w:val="none" w:sz="0" w:space="0" w:color="auto"/>
        <w:right w:val="none" w:sz="0" w:space="0" w:color="auto"/>
      </w:divBdr>
      <w:divsChild>
        <w:div w:id="316034913">
          <w:marLeft w:val="0"/>
          <w:marRight w:val="0"/>
          <w:marTop w:val="720"/>
          <w:marBottom w:val="720"/>
          <w:divBdr>
            <w:top w:val="none" w:sz="0" w:space="0" w:color="auto"/>
            <w:left w:val="none" w:sz="0" w:space="0" w:color="auto"/>
            <w:bottom w:val="none" w:sz="0" w:space="0" w:color="auto"/>
            <w:right w:val="none" w:sz="0" w:space="0" w:color="auto"/>
          </w:divBdr>
          <w:divsChild>
            <w:div w:id="493034745">
              <w:marLeft w:val="0"/>
              <w:marRight w:val="0"/>
              <w:marTop w:val="0"/>
              <w:marBottom w:val="0"/>
              <w:divBdr>
                <w:top w:val="none" w:sz="0" w:space="0" w:color="auto"/>
                <w:left w:val="none" w:sz="0" w:space="0" w:color="auto"/>
                <w:bottom w:val="none" w:sz="0" w:space="0" w:color="auto"/>
                <w:right w:val="none" w:sz="0" w:space="0" w:color="auto"/>
              </w:divBdr>
              <w:divsChild>
                <w:div w:id="238954009">
                  <w:marLeft w:val="0"/>
                  <w:marRight w:val="0"/>
                  <w:marTop w:val="0"/>
                  <w:marBottom w:val="0"/>
                  <w:divBdr>
                    <w:top w:val="none" w:sz="0" w:space="0" w:color="auto"/>
                    <w:left w:val="none" w:sz="0" w:space="0" w:color="auto"/>
                    <w:bottom w:val="none" w:sz="0" w:space="0" w:color="auto"/>
                    <w:right w:val="none" w:sz="0" w:space="0" w:color="auto"/>
                  </w:divBdr>
                  <w:divsChild>
                    <w:div w:id="152636378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justicia.gob.es" TargetMode="External"/><Relationship Id="rId18" Type="http://schemas.openxmlformats.org/officeDocument/2006/relationships/hyperlink" Target="http://firmaelectronica.gob.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inistracion.gob.es/PAG/PID" TargetMode="External"/><Relationship Id="rId7" Type="http://schemas.openxmlformats.org/officeDocument/2006/relationships/footnotes" Target="footnotes.xml"/><Relationship Id="rId12" Type="http://schemas.openxmlformats.org/officeDocument/2006/relationships/hyperlink" Target="http://www.mjusticia.gob.es" TargetMode="External"/><Relationship Id="rId17" Type="http://schemas.openxmlformats.org/officeDocument/2006/relationships/hyperlink" Target="http://www.mjusticia.gob.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dministracion.gob.es" TargetMode="External"/><Relationship Id="rId20" Type="http://schemas.openxmlformats.org/officeDocument/2006/relationships/hyperlink" Target="http://www.mjusticia.gob.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eccion.letradosaj@mjusticia.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justicia.gob.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justicia.gob.es" TargetMode="External"/><Relationship Id="rId19" Type="http://schemas.openxmlformats.org/officeDocument/2006/relationships/hyperlink" Target="https://www.dnielectronico.e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dministracion.gob.es" TargetMode="External"/><Relationship Id="rId14" Type="http://schemas.openxmlformats.org/officeDocument/2006/relationships/hyperlink" Target="http://www.mjusticia.gob.es" TargetMode="External"/><Relationship Id="rId22" Type="http://schemas.openxmlformats.org/officeDocument/2006/relationships/hyperlink" Target="http://administracion.gob.es/PAG/PID"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WPDOCS\Ana\Convocatoria%202009\BOE\ANUNCIO%20TRASLADO%202&#170;%20%20y%203&#170;%20ORDEN%20%20octubre%200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D8B7-45FA-4852-832D-99E957DF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ANUNCIO TRASLADO 2ª  y 3ª ORDEN  octubre 09</Template>
  <TotalTime>342</TotalTime>
  <Pages>23</Pages>
  <Words>11367</Words>
  <Characters>62519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MINISTERIO</vt:lpstr>
    </vt:vector>
  </TitlesOfParts>
  <Company>MINISTERIO DE JUSTICIA</Company>
  <LinksUpToDate>false</LinksUpToDate>
  <CharactersWithSpaces>73739</CharactersWithSpaces>
  <SharedDoc>false</SharedDoc>
  <HLinks>
    <vt:vector size="72" baseType="variant">
      <vt:variant>
        <vt:i4>5963799</vt:i4>
      </vt:variant>
      <vt:variant>
        <vt:i4>33</vt:i4>
      </vt:variant>
      <vt:variant>
        <vt:i4>0</vt:i4>
      </vt:variant>
      <vt:variant>
        <vt:i4>5</vt:i4>
      </vt:variant>
      <vt:variant>
        <vt:lpwstr>http://administracion.gob.es/PAG/PID</vt:lpwstr>
      </vt:variant>
      <vt:variant>
        <vt:lpwstr/>
      </vt:variant>
      <vt:variant>
        <vt:i4>5963799</vt:i4>
      </vt:variant>
      <vt:variant>
        <vt:i4>30</vt:i4>
      </vt:variant>
      <vt:variant>
        <vt:i4>0</vt:i4>
      </vt:variant>
      <vt:variant>
        <vt:i4>5</vt:i4>
      </vt:variant>
      <vt:variant>
        <vt:lpwstr>http://administracion.gob.es/PAG/PID</vt:lpwstr>
      </vt:variant>
      <vt:variant>
        <vt:lpwstr/>
      </vt:variant>
      <vt:variant>
        <vt:i4>655445</vt:i4>
      </vt:variant>
      <vt:variant>
        <vt:i4>27</vt:i4>
      </vt:variant>
      <vt:variant>
        <vt:i4>0</vt:i4>
      </vt:variant>
      <vt:variant>
        <vt:i4>5</vt:i4>
      </vt:variant>
      <vt:variant>
        <vt:lpwstr>http://www.mjusticia.gob.es/</vt:lpwstr>
      </vt:variant>
      <vt:variant>
        <vt:lpwstr/>
      </vt:variant>
      <vt:variant>
        <vt:i4>655445</vt:i4>
      </vt:variant>
      <vt:variant>
        <vt:i4>24</vt:i4>
      </vt:variant>
      <vt:variant>
        <vt:i4>0</vt:i4>
      </vt:variant>
      <vt:variant>
        <vt:i4>5</vt:i4>
      </vt:variant>
      <vt:variant>
        <vt:lpwstr>http://www.mjusticia.gob.es/</vt:lpwstr>
      </vt:variant>
      <vt:variant>
        <vt:lpwstr/>
      </vt:variant>
      <vt:variant>
        <vt:i4>655445</vt:i4>
      </vt:variant>
      <vt:variant>
        <vt:i4>21</vt:i4>
      </vt:variant>
      <vt:variant>
        <vt:i4>0</vt:i4>
      </vt:variant>
      <vt:variant>
        <vt:i4>5</vt:i4>
      </vt:variant>
      <vt:variant>
        <vt:lpwstr>http://www.mjusticia.gob.es/</vt:lpwstr>
      </vt:variant>
      <vt:variant>
        <vt:lpwstr/>
      </vt:variant>
      <vt:variant>
        <vt:i4>655445</vt:i4>
      </vt:variant>
      <vt:variant>
        <vt:i4>18</vt:i4>
      </vt:variant>
      <vt:variant>
        <vt:i4>0</vt:i4>
      </vt:variant>
      <vt:variant>
        <vt:i4>5</vt:i4>
      </vt:variant>
      <vt:variant>
        <vt:lpwstr>http://www.mjusticia.gob.es/</vt:lpwstr>
      </vt:variant>
      <vt:variant>
        <vt:lpwstr/>
      </vt:variant>
      <vt:variant>
        <vt:i4>655445</vt:i4>
      </vt:variant>
      <vt:variant>
        <vt:i4>15</vt:i4>
      </vt:variant>
      <vt:variant>
        <vt:i4>0</vt:i4>
      </vt:variant>
      <vt:variant>
        <vt:i4>5</vt:i4>
      </vt:variant>
      <vt:variant>
        <vt:lpwstr>http://www.mjusticia.gob.es/</vt:lpwstr>
      </vt:variant>
      <vt:variant>
        <vt:lpwstr/>
      </vt:variant>
      <vt:variant>
        <vt:i4>3014707</vt:i4>
      </vt:variant>
      <vt:variant>
        <vt:i4>12</vt:i4>
      </vt:variant>
      <vt:variant>
        <vt:i4>0</vt:i4>
      </vt:variant>
      <vt:variant>
        <vt:i4>5</vt:i4>
      </vt:variant>
      <vt:variant>
        <vt:lpwstr>http://www.justicia.gob.es/</vt:lpwstr>
      </vt:variant>
      <vt:variant>
        <vt:lpwstr/>
      </vt:variant>
      <vt:variant>
        <vt:i4>5570574</vt:i4>
      </vt:variant>
      <vt:variant>
        <vt:i4>9</vt:i4>
      </vt:variant>
      <vt:variant>
        <vt:i4>0</vt:i4>
      </vt:variant>
      <vt:variant>
        <vt:i4>5</vt:i4>
      </vt:variant>
      <vt:variant>
        <vt:lpwstr>http://administracion.gob.es/PAG/ips</vt:lpwstr>
      </vt:variant>
      <vt:variant>
        <vt:lpwstr/>
      </vt:variant>
      <vt:variant>
        <vt:i4>720966</vt:i4>
      </vt:variant>
      <vt:variant>
        <vt:i4>6</vt:i4>
      </vt:variant>
      <vt:variant>
        <vt:i4>0</vt:i4>
      </vt:variant>
      <vt:variant>
        <vt:i4>5</vt:i4>
      </vt:variant>
      <vt:variant>
        <vt:lpwstr>http://www.dnielectronico.es/</vt:lpwstr>
      </vt:variant>
      <vt:variant>
        <vt:lpwstr/>
      </vt:variant>
      <vt:variant>
        <vt:i4>4456471</vt:i4>
      </vt:variant>
      <vt:variant>
        <vt:i4>3</vt:i4>
      </vt:variant>
      <vt:variant>
        <vt:i4>0</vt:i4>
      </vt:variant>
      <vt:variant>
        <vt:i4>5</vt:i4>
      </vt:variant>
      <vt:variant>
        <vt:lpwstr>http://www.cert.fnmt.es/</vt:lpwstr>
      </vt:variant>
      <vt:variant>
        <vt:lpwstr/>
      </vt:variant>
      <vt:variant>
        <vt:i4>655445</vt:i4>
      </vt:variant>
      <vt:variant>
        <vt:i4>0</vt:i4>
      </vt:variant>
      <vt:variant>
        <vt:i4>0</vt:i4>
      </vt:variant>
      <vt:variant>
        <vt:i4>5</vt:i4>
      </vt:variant>
      <vt:variant>
        <vt:lpwstr>http://www.mjusticia.gob.es/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dc:title>
  <dc:creator>amencinas</dc:creator>
  <cp:lastModifiedBy>GARRIDO RAMOS, JAVIER</cp:lastModifiedBy>
  <cp:revision>50</cp:revision>
  <cp:lastPrinted>2019-02-01T11:53:00Z</cp:lastPrinted>
  <dcterms:created xsi:type="dcterms:W3CDTF">2019-01-16T16:38:00Z</dcterms:created>
  <dcterms:modified xsi:type="dcterms:W3CDTF">2019-02-01T13:39:00Z</dcterms:modified>
</cp:coreProperties>
</file>